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B5B" w:rsidRPr="006C3A11" w:rsidRDefault="00957B5B" w:rsidP="00957B5B">
      <w:pPr>
        <w:jc w:val="center"/>
        <w:rPr>
          <w:sz w:val="36"/>
          <w:highlight w:val="lightGray"/>
        </w:rPr>
      </w:pPr>
      <w:bookmarkStart w:id="0" w:name="_GoBack"/>
      <w:bookmarkEnd w:id="0"/>
      <w:r w:rsidRPr="006C3A11">
        <w:rPr>
          <w:sz w:val="36"/>
          <w:highlight w:val="lightGray"/>
        </w:rPr>
        <w:t>FI</w:t>
      </w:r>
      <w:r w:rsidR="009C19F8">
        <w:rPr>
          <w:sz w:val="36"/>
          <w:highlight w:val="lightGray"/>
        </w:rPr>
        <w:t>CHE D’EVALUATION de L’INTERNE en</w:t>
      </w:r>
      <w:r w:rsidRPr="006C3A11">
        <w:rPr>
          <w:sz w:val="36"/>
          <w:highlight w:val="lightGray"/>
        </w:rPr>
        <w:t xml:space="preserve"> DES DE MEDECINE GENERALE</w:t>
      </w:r>
    </w:p>
    <w:p w:rsidR="00957B5B" w:rsidRDefault="00957B5B" w:rsidP="00957B5B">
      <w:pPr>
        <w:jc w:val="center"/>
        <w:rPr>
          <w:sz w:val="36"/>
        </w:rPr>
      </w:pPr>
      <w:r w:rsidRPr="006C3A11">
        <w:rPr>
          <w:sz w:val="36"/>
          <w:highlight w:val="lightGray"/>
        </w:rPr>
        <w:t>En STAGE AMBULATOIRE</w:t>
      </w:r>
    </w:p>
    <w:p w:rsidR="00957B5B" w:rsidRDefault="009C19F8" w:rsidP="00957B5B">
      <w:pPr>
        <w:jc w:val="center"/>
        <w:rPr>
          <w:sz w:val="36"/>
        </w:rPr>
      </w:pPr>
      <w:r w:rsidRPr="009C19F8">
        <w:rPr>
          <w:sz w:val="36"/>
          <w:highlight w:val="lightGray"/>
        </w:rPr>
        <w:t>(</w:t>
      </w:r>
      <w:r w:rsidR="00957B5B" w:rsidRPr="009C19F8">
        <w:rPr>
          <w:sz w:val="36"/>
          <w:highlight w:val="lightGray"/>
        </w:rPr>
        <w:t>1</w:t>
      </w:r>
      <w:r w:rsidR="00957B5B" w:rsidRPr="009C19F8">
        <w:rPr>
          <w:sz w:val="36"/>
          <w:highlight w:val="lightGray"/>
          <w:vertAlign w:val="superscript"/>
        </w:rPr>
        <w:t>er</w:t>
      </w:r>
      <w:r w:rsidRPr="009C19F8">
        <w:rPr>
          <w:sz w:val="36"/>
          <w:highlight w:val="lightGray"/>
        </w:rPr>
        <w:t xml:space="preserve"> stage et SASPAS)</w:t>
      </w:r>
    </w:p>
    <w:p w:rsidR="009C19F8" w:rsidRDefault="009C19F8" w:rsidP="00957B5B">
      <w:pPr>
        <w:rPr>
          <w:sz w:val="32"/>
        </w:rPr>
      </w:pPr>
    </w:p>
    <w:p w:rsidR="002E3DDC" w:rsidRDefault="008C7AE1" w:rsidP="00957B5B">
      <w:pPr>
        <w:rPr>
          <w:sz w:val="32"/>
        </w:rPr>
      </w:pPr>
      <w:r>
        <w:rPr>
          <w:sz w:val="32"/>
        </w:rPr>
        <w:t xml:space="preserve">OBJECTIF PRINCIPAL </w:t>
      </w:r>
    </w:p>
    <w:p w:rsidR="009C19F8" w:rsidRDefault="008C7AE1" w:rsidP="002E3DDC">
      <w:pPr>
        <w:pStyle w:val="Paragraphedeliste"/>
        <w:numPr>
          <w:ilvl w:val="0"/>
          <w:numId w:val="3"/>
        </w:numPr>
        <w:rPr>
          <w:sz w:val="32"/>
        </w:rPr>
      </w:pPr>
      <w:r w:rsidRPr="002E3DDC">
        <w:rPr>
          <w:sz w:val="32"/>
        </w:rPr>
        <w:t>aider l’interne à se</w:t>
      </w:r>
      <w:r w:rsidR="002E3DDC" w:rsidRPr="002E3DDC">
        <w:rPr>
          <w:sz w:val="32"/>
        </w:rPr>
        <w:t xml:space="preserve"> former à son futur métier</w:t>
      </w:r>
      <w:r w:rsidR="002E3DDC">
        <w:rPr>
          <w:sz w:val="32"/>
        </w:rPr>
        <w:t>,</w:t>
      </w:r>
      <w:r w:rsidR="002E3DDC" w:rsidRPr="002E3DDC">
        <w:rPr>
          <w:sz w:val="32"/>
        </w:rPr>
        <w:t xml:space="preserve"> en l</w:t>
      </w:r>
      <w:r w:rsidRPr="002E3DDC">
        <w:rPr>
          <w:sz w:val="32"/>
        </w:rPr>
        <w:t xml:space="preserve">e renseignant sur </w:t>
      </w:r>
      <w:r w:rsidR="002E3DDC" w:rsidRPr="002E3DDC">
        <w:rPr>
          <w:sz w:val="32"/>
        </w:rPr>
        <w:t>son niveau de compétences</w:t>
      </w:r>
      <w:r w:rsidR="00D949D1">
        <w:rPr>
          <w:sz w:val="32"/>
        </w:rPr>
        <w:t>.</w:t>
      </w:r>
    </w:p>
    <w:p w:rsidR="00D949D1" w:rsidRDefault="00D949D1" w:rsidP="002E3DDC">
      <w:pPr>
        <w:pStyle w:val="Paragraphedeliste"/>
        <w:numPr>
          <w:ilvl w:val="0"/>
          <w:numId w:val="3"/>
        </w:numPr>
        <w:rPr>
          <w:sz w:val="32"/>
        </w:rPr>
      </w:pPr>
      <w:r>
        <w:rPr>
          <w:sz w:val="32"/>
        </w:rPr>
        <w:t>Faciliter les échanges, entre MSU et interne, à partir de critères objectifs</w:t>
      </w:r>
    </w:p>
    <w:p w:rsidR="002E3DDC" w:rsidRPr="002E3DDC" w:rsidRDefault="002E3DDC" w:rsidP="002E3DDC">
      <w:pPr>
        <w:pStyle w:val="Paragraphedeliste"/>
        <w:rPr>
          <w:sz w:val="32"/>
        </w:rPr>
      </w:pPr>
    </w:p>
    <w:p w:rsidR="008C7AE1" w:rsidRDefault="008F6B88" w:rsidP="00957B5B">
      <w:pPr>
        <w:rPr>
          <w:sz w:val="32"/>
        </w:rPr>
      </w:pPr>
      <w:r>
        <w:rPr>
          <w:sz w:val="32"/>
        </w:rPr>
        <w:t>MODE D’EMPLOI</w:t>
      </w:r>
    </w:p>
    <w:p w:rsidR="00957B5B" w:rsidRPr="008F6B88" w:rsidRDefault="00957B5B" w:rsidP="008F6B88">
      <w:pPr>
        <w:ind w:firstLine="708"/>
        <w:rPr>
          <w:sz w:val="24"/>
        </w:rPr>
      </w:pPr>
      <w:r w:rsidRPr="008F6B88">
        <w:rPr>
          <w:sz w:val="24"/>
        </w:rPr>
        <w:t>Si votre interne est en 1</w:t>
      </w:r>
      <w:r w:rsidRPr="008F6B88">
        <w:rPr>
          <w:sz w:val="24"/>
          <w:vertAlign w:val="superscript"/>
        </w:rPr>
        <w:t>er</w:t>
      </w:r>
      <w:r w:rsidRPr="008F6B88">
        <w:rPr>
          <w:sz w:val="24"/>
        </w:rPr>
        <w:t xml:space="preserve">  stage chez le praticien</w:t>
      </w:r>
      <w:r w:rsidR="009C19F8">
        <w:rPr>
          <w:sz w:val="24"/>
        </w:rPr>
        <w:t> :</w:t>
      </w:r>
      <w:r w:rsidRPr="008F6B88">
        <w:rPr>
          <w:sz w:val="24"/>
        </w:rPr>
        <w:t xml:space="preserve"> </w:t>
      </w:r>
    </w:p>
    <w:p w:rsidR="00957B5B" w:rsidRPr="008F6B88" w:rsidRDefault="00957B5B" w:rsidP="00957B5B">
      <w:pPr>
        <w:pStyle w:val="Paragraphedeliste"/>
        <w:numPr>
          <w:ilvl w:val="0"/>
          <w:numId w:val="2"/>
        </w:numPr>
      </w:pPr>
      <w:r w:rsidRPr="008F6B88">
        <w:t>Temps n°1  (dans le premier mois du stage)</w:t>
      </w:r>
    </w:p>
    <w:p w:rsidR="00957B5B" w:rsidRPr="008F6B88" w:rsidRDefault="00957B5B" w:rsidP="00957B5B">
      <w:pPr>
        <w:pStyle w:val="Paragraphedeliste"/>
        <w:numPr>
          <w:ilvl w:val="1"/>
          <w:numId w:val="2"/>
        </w:numPr>
      </w:pPr>
      <w:r w:rsidRPr="008F6B88">
        <w:t>Lui présenter l’outil et lui demander de l’utiliser pour  faire une auto évaluation de son niveau après un mois.</w:t>
      </w:r>
    </w:p>
    <w:p w:rsidR="00957B5B" w:rsidRPr="008F6B88" w:rsidRDefault="00957B5B" w:rsidP="00957B5B">
      <w:pPr>
        <w:pStyle w:val="Paragraphedeliste"/>
        <w:numPr>
          <w:ilvl w:val="0"/>
          <w:numId w:val="2"/>
        </w:numPr>
      </w:pPr>
      <w:r w:rsidRPr="008F6B88">
        <w:t>Temps n°2 : tous les 2 mois faire une comparaison entre</w:t>
      </w:r>
      <w:r w:rsidR="008F6B88" w:rsidRPr="008F6B88">
        <w:t xml:space="preserve"> votre évaluation et la sienne, sur le</w:t>
      </w:r>
      <w:r w:rsidR="009C19F8">
        <w:t>s</w:t>
      </w:r>
      <w:r w:rsidR="008F6B88" w:rsidRPr="008F6B88">
        <w:t xml:space="preserve">  niveau</w:t>
      </w:r>
      <w:r w:rsidR="009C19F8">
        <w:t>x</w:t>
      </w:r>
      <w:r w:rsidR="008F6B88" w:rsidRPr="008F6B88">
        <w:t xml:space="preserve"> de compétences atteint. </w:t>
      </w:r>
      <w:r w:rsidRPr="008F6B88">
        <w:t>L’objectif étant d’aider l’interne à progresser</w:t>
      </w:r>
      <w:r w:rsidR="008F6B88" w:rsidRPr="008F6B88">
        <w:t xml:space="preserve">, en valorisant ce qu’il sait déjà faire et </w:t>
      </w:r>
      <w:r w:rsidRPr="008F6B88">
        <w:t xml:space="preserve">en </w:t>
      </w:r>
      <w:r w:rsidR="008F6B88" w:rsidRPr="008F6B88">
        <w:t>l’aidant à identifier les domaines dans lesquels il doit progresser.</w:t>
      </w:r>
    </w:p>
    <w:p w:rsidR="008F6B88" w:rsidRPr="008F6B88" w:rsidRDefault="008F6B88" w:rsidP="00957B5B">
      <w:pPr>
        <w:pStyle w:val="Paragraphedeliste"/>
        <w:numPr>
          <w:ilvl w:val="0"/>
          <w:numId w:val="2"/>
        </w:numPr>
      </w:pPr>
      <w:r w:rsidRPr="008F6B88">
        <w:t>Il est judicieux de conserver la même feuille d’évaluation tout au long du stage, en utilisant un code couleur pour  différencier les différents évaluateurs.</w:t>
      </w:r>
    </w:p>
    <w:p w:rsidR="008F6B88" w:rsidRPr="008F6B88" w:rsidRDefault="009C19F8" w:rsidP="00957B5B">
      <w:pPr>
        <w:pStyle w:val="Paragraphedeliste"/>
        <w:numPr>
          <w:ilvl w:val="0"/>
          <w:numId w:val="2"/>
        </w:numPr>
      </w:pPr>
      <w:r>
        <w:t>De f</w:t>
      </w:r>
      <w:r w:rsidR="008F6B88" w:rsidRPr="008F6B88">
        <w:t>aire une fiche d’évaluation pour chaque maitre de stage</w:t>
      </w:r>
    </w:p>
    <w:p w:rsidR="008F6B88" w:rsidRDefault="008F6B88" w:rsidP="00957B5B">
      <w:pPr>
        <w:pStyle w:val="Paragraphedeliste"/>
        <w:numPr>
          <w:ilvl w:val="0"/>
          <w:numId w:val="2"/>
        </w:numPr>
      </w:pPr>
      <w:r w:rsidRPr="008F6B88">
        <w:t>Charge au responsable du binôme ou du trinôme d’accueil de faire une synthèse en fin de stage.</w:t>
      </w:r>
    </w:p>
    <w:p w:rsidR="009C19F8" w:rsidRDefault="009C19F8" w:rsidP="009C19F8">
      <w:pPr>
        <w:pStyle w:val="Paragraphedeliste"/>
        <w:ind w:left="1776"/>
      </w:pPr>
    </w:p>
    <w:p w:rsidR="009C19F8" w:rsidRPr="008F6B88" w:rsidRDefault="009C19F8" w:rsidP="009C19F8">
      <w:pPr>
        <w:pStyle w:val="Paragraphedeliste"/>
        <w:ind w:left="1776"/>
      </w:pPr>
    </w:p>
    <w:p w:rsidR="009C19F8" w:rsidRDefault="009C19F8" w:rsidP="008F6B88">
      <w:pPr>
        <w:ind w:left="708"/>
        <w:rPr>
          <w:sz w:val="24"/>
        </w:rPr>
      </w:pPr>
    </w:p>
    <w:p w:rsidR="008F6B88" w:rsidRPr="008F6B88" w:rsidRDefault="008F6B88" w:rsidP="008F6B88">
      <w:pPr>
        <w:ind w:left="708"/>
        <w:rPr>
          <w:sz w:val="24"/>
        </w:rPr>
      </w:pPr>
      <w:r w:rsidRPr="008F6B88">
        <w:rPr>
          <w:sz w:val="24"/>
        </w:rPr>
        <w:t xml:space="preserve">Si votre interne en est SASPAS </w:t>
      </w:r>
    </w:p>
    <w:p w:rsidR="008F6B88" w:rsidRPr="009C19F8" w:rsidRDefault="008F6B88" w:rsidP="009C19F8">
      <w:pPr>
        <w:pStyle w:val="Paragraphedeliste"/>
        <w:numPr>
          <w:ilvl w:val="0"/>
          <w:numId w:val="2"/>
        </w:numPr>
      </w:pPr>
      <w:r w:rsidRPr="009C19F8">
        <w:t>Les principes d’utilisation sont les mêmes</w:t>
      </w:r>
    </w:p>
    <w:p w:rsidR="008F6B88" w:rsidRPr="009C19F8" w:rsidRDefault="008F6B88" w:rsidP="009C19F8">
      <w:pPr>
        <w:pStyle w:val="Paragraphedeliste"/>
        <w:numPr>
          <w:ilvl w:val="0"/>
          <w:numId w:val="2"/>
        </w:numPr>
      </w:pPr>
      <w:r w:rsidRPr="009C19F8">
        <w:t>Mais l’auto-évaluation de l’interne par lui-même, doit se faire d’emblée ou dans les tous premiers jours  du stage</w:t>
      </w:r>
    </w:p>
    <w:p w:rsidR="00957B5B" w:rsidRDefault="00957B5B" w:rsidP="00957B5B">
      <w:pPr>
        <w:rPr>
          <w:sz w:val="32"/>
        </w:rPr>
      </w:pPr>
    </w:p>
    <w:p w:rsidR="009C19F8" w:rsidRDefault="009C19F8" w:rsidP="00957B5B">
      <w:pPr>
        <w:rPr>
          <w:sz w:val="32"/>
        </w:rPr>
      </w:pPr>
    </w:p>
    <w:p w:rsidR="009C19F8" w:rsidRDefault="009C19F8" w:rsidP="00957B5B">
      <w:pPr>
        <w:rPr>
          <w:sz w:val="32"/>
        </w:rPr>
      </w:pPr>
    </w:p>
    <w:p w:rsidR="009C19F8" w:rsidRDefault="009C19F8" w:rsidP="00957B5B">
      <w:pPr>
        <w:rPr>
          <w:sz w:val="32"/>
        </w:rPr>
      </w:pPr>
    </w:p>
    <w:p w:rsidR="009C19F8" w:rsidRDefault="009C19F8" w:rsidP="00957B5B">
      <w:pPr>
        <w:rPr>
          <w:sz w:val="32"/>
        </w:rPr>
      </w:pPr>
    </w:p>
    <w:p w:rsidR="009C19F8" w:rsidRDefault="009C19F8" w:rsidP="00957B5B">
      <w:pPr>
        <w:rPr>
          <w:sz w:val="32"/>
        </w:rPr>
      </w:pPr>
    </w:p>
    <w:p w:rsidR="009C19F8" w:rsidRDefault="009C19F8" w:rsidP="00957B5B">
      <w:pPr>
        <w:rPr>
          <w:sz w:val="32"/>
        </w:rPr>
      </w:pPr>
    </w:p>
    <w:p w:rsidR="009C19F8" w:rsidRDefault="009C19F8" w:rsidP="00957B5B">
      <w:pPr>
        <w:rPr>
          <w:sz w:val="32"/>
        </w:rPr>
      </w:pPr>
    </w:p>
    <w:p w:rsidR="00957B5B" w:rsidRPr="005B6307" w:rsidRDefault="00957B5B" w:rsidP="00957B5B">
      <w:pPr>
        <w:rPr>
          <w:sz w:val="32"/>
        </w:rPr>
      </w:pPr>
      <w:r w:rsidRPr="005B6307">
        <w:rPr>
          <w:sz w:val="32"/>
        </w:rPr>
        <w:t>Nom :                                                  Prénom :</w:t>
      </w:r>
    </w:p>
    <w:p w:rsidR="009C19F8" w:rsidRDefault="009C19F8" w:rsidP="00957B5B">
      <w:pPr>
        <w:rPr>
          <w:sz w:val="32"/>
        </w:rPr>
      </w:pPr>
    </w:p>
    <w:p w:rsidR="00957B5B" w:rsidRPr="005B6307" w:rsidRDefault="00957B5B" w:rsidP="00957B5B">
      <w:pPr>
        <w:rPr>
          <w:sz w:val="32"/>
        </w:rPr>
      </w:pPr>
      <w:r w:rsidRPr="005B6307">
        <w:rPr>
          <w:sz w:val="32"/>
        </w:rPr>
        <w:t>Semestre d’internat :</w:t>
      </w:r>
    </w:p>
    <w:p w:rsidR="00957B5B" w:rsidRDefault="00957B5B" w:rsidP="00957B5B">
      <w:pPr>
        <w:rPr>
          <w:sz w:val="32"/>
        </w:rPr>
      </w:pPr>
    </w:p>
    <w:p w:rsidR="00957B5B" w:rsidRPr="006C3A11" w:rsidRDefault="00957B5B" w:rsidP="00957B5B">
      <w:pPr>
        <w:rPr>
          <w:sz w:val="32"/>
        </w:rPr>
      </w:pPr>
      <w:r>
        <w:rPr>
          <w:noProof/>
          <w:sz w:val="32"/>
          <w:lang w:eastAsia="fr-FR"/>
        </w:rPr>
        <mc:AlternateContent>
          <mc:Choice Requires="wps">
            <w:drawing>
              <wp:anchor distT="0" distB="0" distL="114300" distR="114300" simplePos="0" relativeHeight="251661312" behindDoc="0" locked="0" layoutInCell="1" allowOverlap="1" wp14:anchorId="66EA7F9A" wp14:editId="4D2E1CC6">
                <wp:simplePos x="0" y="0"/>
                <wp:positionH relativeFrom="column">
                  <wp:posOffset>6076950</wp:posOffset>
                </wp:positionH>
                <wp:positionV relativeFrom="paragraph">
                  <wp:posOffset>53975</wp:posOffset>
                </wp:positionV>
                <wp:extent cx="266700" cy="1333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CC4833F" id="Rectangle 4" o:spid="_x0000_s1026" style="position:absolute;margin-left:478.5pt;margin-top:4.25pt;width:21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" filled="f" strokecolor="#41719c" strokeweight="1pt"/>
            </w:pict>
          </mc:Fallback>
        </mc:AlternateContent>
      </w:r>
      <w:r>
        <w:rPr>
          <w:noProof/>
          <w:sz w:val="32"/>
          <w:lang w:eastAsia="fr-FR"/>
        </w:rPr>
        <mc:AlternateContent>
          <mc:Choice Requires="wps">
            <w:drawing>
              <wp:anchor distT="0" distB="0" distL="114300" distR="114300" simplePos="0" relativeHeight="251660288" behindDoc="0" locked="0" layoutInCell="1" allowOverlap="1" wp14:anchorId="7D12ABFF" wp14:editId="505D4E32">
                <wp:simplePos x="0" y="0"/>
                <wp:positionH relativeFrom="column">
                  <wp:posOffset>3733800</wp:posOffset>
                </wp:positionH>
                <wp:positionV relativeFrom="paragraph">
                  <wp:posOffset>56515</wp:posOffset>
                </wp:positionV>
                <wp:extent cx="266700" cy="1333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1EF885E" id="Rectangle 3" o:spid="_x0000_s1026" style="position:absolute;margin-left:294pt;margin-top:4.45pt;width:21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" filled="f" strokecolor="#1f4d78 [1604]" strokeweight="1pt"/>
            </w:pict>
          </mc:Fallback>
        </mc:AlternateContent>
      </w:r>
      <w:r>
        <w:rPr>
          <w:noProof/>
          <w:sz w:val="32"/>
          <w:lang w:eastAsia="fr-FR"/>
        </w:rPr>
        <mc:AlternateContent>
          <mc:Choice Requires="wps">
            <w:drawing>
              <wp:anchor distT="0" distB="0" distL="114300" distR="114300" simplePos="0" relativeHeight="251659264" behindDoc="0" locked="0" layoutInCell="1" allowOverlap="1" wp14:anchorId="268DB80C" wp14:editId="25DA5CB5">
                <wp:simplePos x="0" y="0"/>
                <wp:positionH relativeFrom="column">
                  <wp:posOffset>1628775</wp:posOffset>
                </wp:positionH>
                <wp:positionV relativeFrom="paragraph">
                  <wp:posOffset>55880</wp:posOffset>
                </wp:positionV>
                <wp:extent cx="266700" cy="1333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66700" cy="133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88A6CFA" id="Rectangle 2" o:spid="_x0000_s1026" style="position:absolute;margin-left:128.25pt;margin-top:4.4pt;width:21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" filled="f" strokecolor="#1f4d78 [1604]" strokeweight="1pt"/>
            </w:pict>
          </mc:Fallback>
        </mc:AlternateContent>
      </w:r>
      <w:r w:rsidRPr="006C3A11">
        <w:rPr>
          <w:sz w:val="32"/>
        </w:rPr>
        <w:t>Stage praticien</w:t>
      </w:r>
      <w:r>
        <w:rPr>
          <w:sz w:val="32"/>
        </w:rPr>
        <w:t xml:space="preserve">                               </w:t>
      </w:r>
      <w:r w:rsidRPr="006C3A11">
        <w:rPr>
          <w:sz w:val="32"/>
        </w:rPr>
        <w:t>SASPAS </w:t>
      </w:r>
      <w:r>
        <w:rPr>
          <w:sz w:val="32"/>
        </w:rPr>
        <w:t xml:space="preserve">                                     </w:t>
      </w:r>
      <w:r w:rsidRPr="006C3A11">
        <w:rPr>
          <w:sz w:val="32"/>
        </w:rPr>
        <w:t>Stage libre</w:t>
      </w:r>
    </w:p>
    <w:p w:rsidR="00957B5B" w:rsidRDefault="00957B5B" w:rsidP="00957B5B">
      <w:pPr>
        <w:rPr>
          <w:sz w:val="32"/>
          <w:u w:val="single"/>
        </w:rPr>
      </w:pPr>
    </w:p>
    <w:p w:rsidR="00957B5B" w:rsidRPr="005B6307" w:rsidRDefault="00957B5B" w:rsidP="00957B5B">
      <w:pPr>
        <w:rPr>
          <w:sz w:val="32"/>
          <w:u w:val="single"/>
        </w:rPr>
      </w:pPr>
      <w:r w:rsidRPr="005B6307">
        <w:rPr>
          <w:sz w:val="32"/>
          <w:u w:val="single"/>
        </w:rPr>
        <w:t>Maitre de stage universitaire responsable</w:t>
      </w:r>
    </w:p>
    <w:p w:rsidR="00957B5B" w:rsidRPr="005B6307" w:rsidRDefault="00957B5B" w:rsidP="00957B5B">
      <w:pPr>
        <w:rPr>
          <w:sz w:val="32"/>
        </w:rPr>
      </w:pPr>
      <w:r w:rsidRPr="005B6307">
        <w:rPr>
          <w:sz w:val="32"/>
        </w:rPr>
        <w:t>Nom :                                                Prénom :</w:t>
      </w:r>
    </w:p>
    <w:p w:rsidR="00957B5B" w:rsidRPr="005B6307" w:rsidRDefault="00957B5B" w:rsidP="00957B5B">
      <w:pPr>
        <w:rPr>
          <w:sz w:val="32"/>
          <w:u w:val="single"/>
        </w:rPr>
      </w:pPr>
      <w:r w:rsidRPr="005B6307">
        <w:rPr>
          <w:sz w:val="32"/>
          <w:u w:val="single"/>
        </w:rPr>
        <w:t>Autres MSU du site</w:t>
      </w:r>
    </w:p>
    <w:p w:rsidR="00957B5B" w:rsidRPr="005B6307" w:rsidRDefault="00957B5B" w:rsidP="00957B5B">
      <w:pPr>
        <w:rPr>
          <w:sz w:val="32"/>
        </w:rPr>
      </w:pPr>
      <w:r w:rsidRPr="005B6307">
        <w:rPr>
          <w:sz w:val="32"/>
        </w:rPr>
        <w:t>Nom :                                                 Prénom :</w:t>
      </w:r>
    </w:p>
    <w:p w:rsidR="00957B5B" w:rsidRPr="005B6307" w:rsidRDefault="00957B5B" w:rsidP="00957B5B">
      <w:pPr>
        <w:rPr>
          <w:sz w:val="32"/>
        </w:rPr>
      </w:pPr>
    </w:p>
    <w:p w:rsidR="00957B5B" w:rsidRPr="005B6307" w:rsidRDefault="00957B5B" w:rsidP="00957B5B">
      <w:pPr>
        <w:rPr>
          <w:sz w:val="32"/>
        </w:rPr>
      </w:pPr>
      <w:r w:rsidRPr="005B6307">
        <w:rPr>
          <w:sz w:val="32"/>
        </w:rPr>
        <w:t>Nom :                                                  Prénom :</w:t>
      </w:r>
    </w:p>
    <w:p w:rsidR="00957B5B" w:rsidRDefault="00957B5B" w:rsidP="00957B5B">
      <w:pPr>
        <w:rPr>
          <w:noProof/>
          <w:sz w:val="36"/>
          <w:u w:val="single"/>
          <w:lang w:eastAsia="fr-FR"/>
        </w:rPr>
      </w:pPr>
    </w:p>
    <w:p w:rsidR="00957B5B" w:rsidRPr="006C3A11" w:rsidRDefault="00957B5B" w:rsidP="009C19F8">
      <w:pPr>
        <w:jc w:val="center"/>
        <w:rPr>
          <w:noProof/>
          <w:sz w:val="36"/>
          <w:u w:val="single"/>
          <w:lang w:eastAsia="fr-FR"/>
        </w:rPr>
      </w:pPr>
      <w:r w:rsidRPr="006C3A11">
        <w:rPr>
          <w:noProof/>
          <w:sz w:val="36"/>
          <w:u w:val="single"/>
          <w:lang w:eastAsia="fr-FR"/>
        </w:rPr>
        <w:t>Congés ou nombre de jours d’ absence</w:t>
      </w:r>
    </w:p>
    <w:tbl>
      <w:tblPr>
        <w:tblStyle w:val="Grilledutableau"/>
        <w:tblW w:w="0" w:type="auto"/>
        <w:tblLook w:val="04A0" w:firstRow="1" w:lastRow="0" w:firstColumn="1" w:lastColumn="0" w:noHBand="0" w:noVBand="1"/>
      </w:tblPr>
      <w:tblGrid>
        <w:gridCol w:w="2651"/>
        <w:gridCol w:w="2651"/>
        <w:gridCol w:w="2652"/>
        <w:gridCol w:w="2652"/>
      </w:tblGrid>
      <w:tr w:rsidR="00957B5B" w:rsidTr="003F0DCB">
        <w:tc>
          <w:tcPr>
            <w:tcW w:w="2651" w:type="dxa"/>
          </w:tcPr>
          <w:p w:rsidR="00957B5B" w:rsidRDefault="00957B5B" w:rsidP="003F0DCB">
            <w:pPr>
              <w:jc w:val="center"/>
              <w:rPr>
                <w:sz w:val="36"/>
              </w:rPr>
            </w:pPr>
            <w:r>
              <w:rPr>
                <w:sz w:val="36"/>
              </w:rPr>
              <w:t>Maladie</w:t>
            </w:r>
          </w:p>
        </w:tc>
        <w:tc>
          <w:tcPr>
            <w:tcW w:w="2651" w:type="dxa"/>
          </w:tcPr>
          <w:p w:rsidR="00957B5B" w:rsidRDefault="00957B5B" w:rsidP="003F0DCB">
            <w:pPr>
              <w:jc w:val="center"/>
              <w:rPr>
                <w:sz w:val="36"/>
              </w:rPr>
            </w:pPr>
            <w:r>
              <w:rPr>
                <w:sz w:val="36"/>
              </w:rPr>
              <w:t>Maternité</w:t>
            </w:r>
          </w:p>
        </w:tc>
        <w:tc>
          <w:tcPr>
            <w:tcW w:w="2652" w:type="dxa"/>
          </w:tcPr>
          <w:p w:rsidR="00957B5B" w:rsidRDefault="00957B5B" w:rsidP="003F0DCB">
            <w:pPr>
              <w:jc w:val="center"/>
              <w:rPr>
                <w:sz w:val="36"/>
              </w:rPr>
            </w:pPr>
            <w:r>
              <w:rPr>
                <w:sz w:val="36"/>
              </w:rPr>
              <w:t>Congés annuels</w:t>
            </w:r>
          </w:p>
        </w:tc>
        <w:tc>
          <w:tcPr>
            <w:tcW w:w="2652" w:type="dxa"/>
          </w:tcPr>
          <w:p w:rsidR="00957B5B" w:rsidRDefault="00957B5B" w:rsidP="003F0DCB">
            <w:pPr>
              <w:jc w:val="center"/>
              <w:rPr>
                <w:sz w:val="36"/>
              </w:rPr>
            </w:pPr>
            <w:r>
              <w:rPr>
                <w:sz w:val="36"/>
              </w:rPr>
              <w:t>Injustifiés</w:t>
            </w:r>
          </w:p>
        </w:tc>
      </w:tr>
      <w:tr w:rsidR="00957B5B" w:rsidTr="003F0DCB">
        <w:tc>
          <w:tcPr>
            <w:tcW w:w="2651" w:type="dxa"/>
          </w:tcPr>
          <w:p w:rsidR="00957B5B" w:rsidRDefault="00957B5B" w:rsidP="003F0DCB">
            <w:pPr>
              <w:rPr>
                <w:sz w:val="36"/>
              </w:rPr>
            </w:pPr>
          </w:p>
        </w:tc>
        <w:tc>
          <w:tcPr>
            <w:tcW w:w="2651" w:type="dxa"/>
          </w:tcPr>
          <w:p w:rsidR="00957B5B" w:rsidRDefault="00957B5B" w:rsidP="003F0DCB">
            <w:pPr>
              <w:rPr>
                <w:sz w:val="36"/>
              </w:rPr>
            </w:pPr>
          </w:p>
        </w:tc>
        <w:tc>
          <w:tcPr>
            <w:tcW w:w="2652" w:type="dxa"/>
          </w:tcPr>
          <w:p w:rsidR="00957B5B" w:rsidRDefault="00957B5B" w:rsidP="003F0DCB">
            <w:pPr>
              <w:rPr>
                <w:sz w:val="36"/>
              </w:rPr>
            </w:pPr>
          </w:p>
        </w:tc>
        <w:tc>
          <w:tcPr>
            <w:tcW w:w="2652" w:type="dxa"/>
          </w:tcPr>
          <w:p w:rsidR="00957B5B" w:rsidRDefault="00957B5B" w:rsidP="003F0DCB">
            <w:pPr>
              <w:rPr>
                <w:sz w:val="36"/>
              </w:rPr>
            </w:pPr>
          </w:p>
        </w:tc>
      </w:tr>
      <w:tr w:rsidR="00957B5B" w:rsidTr="003F0DCB">
        <w:tc>
          <w:tcPr>
            <w:tcW w:w="2651" w:type="dxa"/>
          </w:tcPr>
          <w:p w:rsidR="00957B5B" w:rsidRDefault="00957B5B" w:rsidP="003F0DCB">
            <w:pPr>
              <w:rPr>
                <w:sz w:val="36"/>
              </w:rPr>
            </w:pPr>
          </w:p>
        </w:tc>
        <w:tc>
          <w:tcPr>
            <w:tcW w:w="2651" w:type="dxa"/>
          </w:tcPr>
          <w:p w:rsidR="00957B5B" w:rsidRDefault="00957B5B" w:rsidP="003F0DCB">
            <w:pPr>
              <w:rPr>
                <w:sz w:val="36"/>
              </w:rPr>
            </w:pPr>
          </w:p>
        </w:tc>
        <w:tc>
          <w:tcPr>
            <w:tcW w:w="2652" w:type="dxa"/>
          </w:tcPr>
          <w:p w:rsidR="00957B5B" w:rsidRDefault="00957B5B" w:rsidP="003F0DCB">
            <w:pPr>
              <w:rPr>
                <w:sz w:val="36"/>
              </w:rPr>
            </w:pPr>
          </w:p>
        </w:tc>
        <w:tc>
          <w:tcPr>
            <w:tcW w:w="2652" w:type="dxa"/>
          </w:tcPr>
          <w:p w:rsidR="00957B5B" w:rsidRDefault="00957B5B" w:rsidP="003F0DCB">
            <w:pPr>
              <w:rPr>
                <w:sz w:val="36"/>
              </w:rPr>
            </w:pPr>
          </w:p>
        </w:tc>
      </w:tr>
      <w:tr w:rsidR="00957B5B" w:rsidTr="003F0DCB">
        <w:tc>
          <w:tcPr>
            <w:tcW w:w="2651" w:type="dxa"/>
          </w:tcPr>
          <w:p w:rsidR="00957B5B" w:rsidRDefault="00957B5B" w:rsidP="003F0DCB">
            <w:pPr>
              <w:rPr>
                <w:sz w:val="36"/>
              </w:rPr>
            </w:pPr>
          </w:p>
        </w:tc>
        <w:tc>
          <w:tcPr>
            <w:tcW w:w="2651" w:type="dxa"/>
          </w:tcPr>
          <w:p w:rsidR="00957B5B" w:rsidRDefault="00957B5B" w:rsidP="003F0DCB">
            <w:pPr>
              <w:rPr>
                <w:sz w:val="36"/>
              </w:rPr>
            </w:pPr>
          </w:p>
        </w:tc>
        <w:tc>
          <w:tcPr>
            <w:tcW w:w="2652" w:type="dxa"/>
          </w:tcPr>
          <w:p w:rsidR="00957B5B" w:rsidRDefault="00957B5B" w:rsidP="003F0DCB">
            <w:pPr>
              <w:rPr>
                <w:sz w:val="36"/>
              </w:rPr>
            </w:pPr>
          </w:p>
        </w:tc>
        <w:tc>
          <w:tcPr>
            <w:tcW w:w="2652" w:type="dxa"/>
          </w:tcPr>
          <w:p w:rsidR="00957B5B" w:rsidRDefault="00957B5B" w:rsidP="003F0DCB">
            <w:pPr>
              <w:rPr>
                <w:sz w:val="36"/>
              </w:rPr>
            </w:pPr>
          </w:p>
        </w:tc>
      </w:tr>
    </w:tbl>
    <w:p w:rsidR="00957B5B" w:rsidRDefault="00957B5B" w:rsidP="00957B5B">
      <w:pPr>
        <w:rPr>
          <w:sz w:val="36"/>
        </w:rPr>
      </w:pPr>
    </w:p>
    <w:p w:rsidR="009C19F8" w:rsidRDefault="009C19F8" w:rsidP="00957B5B">
      <w:pPr>
        <w:rPr>
          <w:i/>
          <w:sz w:val="32"/>
        </w:rPr>
      </w:pPr>
    </w:p>
    <w:p w:rsidR="00957B5B" w:rsidRDefault="00957B5B" w:rsidP="00957B5B">
      <w:pPr>
        <w:rPr>
          <w:i/>
          <w:sz w:val="32"/>
        </w:rPr>
      </w:pPr>
      <w:r>
        <w:rPr>
          <w:i/>
          <w:sz w:val="32"/>
        </w:rPr>
        <w:t>ATTENTION</w:t>
      </w:r>
    </w:p>
    <w:p w:rsidR="00957B5B" w:rsidRPr="00957B5B" w:rsidRDefault="00957B5B" w:rsidP="00957B5B">
      <w:pPr>
        <w:rPr>
          <w:i/>
          <w:sz w:val="28"/>
        </w:rPr>
      </w:pPr>
      <w:r w:rsidRPr="00957B5B">
        <w:rPr>
          <w:i/>
          <w:sz w:val="28"/>
        </w:rPr>
        <w:t>La validation du sta</w:t>
      </w:r>
      <w:r>
        <w:rPr>
          <w:i/>
          <w:sz w:val="28"/>
        </w:rPr>
        <w:t xml:space="preserve">ge en médecine générale permet à </w:t>
      </w:r>
      <w:r w:rsidRPr="00957B5B">
        <w:rPr>
          <w:i/>
          <w:sz w:val="28"/>
        </w:rPr>
        <w:t xml:space="preserve"> l’interne </w:t>
      </w:r>
      <w:r w:rsidR="00DC083B">
        <w:rPr>
          <w:i/>
          <w:sz w:val="28"/>
        </w:rPr>
        <w:t xml:space="preserve">de </w:t>
      </w:r>
      <w:r w:rsidRPr="00957B5B">
        <w:rPr>
          <w:i/>
          <w:sz w:val="28"/>
        </w:rPr>
        <w:t>demander sa licence de remplacement .Si vous estimez qu’il n’est pas en capacité à remplacer, qu’il est prématuré de lui confier des patients mieux vaut ne pas valider son semestre et contacter le coordonnateur du DES à la faculté de médecine. Il est possible</w:t>
      </w:r>
      <w:r>
        <w:rPr>
          <w:i/>
          <w:sz w:val="28"/>
        </w:rPr>
        <w:t xml:space="preserve"> pour l’interne </w:t>
      </w:r>
      <w:r w:rsidRPr="00957B5B">
        <w:rPr>
          <w:i/>
          <w:sz w:val="28"/>
        </w:rPr>
        <w:t xml:space="preserve"> de refaire un stage chez d’autres praticiens afin de parfaire ses apprentissages</w:t>
      </w:r>
    </w:p>
    <w:p w:rsidR="00957B5B" w:rsidRDefault="00957B5B" w:rsidP="00957B5B">
      <w:pPr>
        <w:rPr>
          <w:sz w:val="36"/>
          <w:u w:val="single"/>
        </w:rPr>
      </w:pPr>
    </w:p>
    <w:p w:rsidR="009C19F8" w:rsidRDefault="009C19F8" w:rsidP="00957B5B">
      <w:pPr>
        <w:rPr>
          <w:sz w:val="36"/>
          <w:u w:val="single"/>
        </w:rPr>
      </w:pPr>
    </w:p>
    <w:p w:rsidR="00957B5B" w:rsidRPr="00957B5B" w:rsidRDefault="00957B5B" w:rsidP="00957B5B">
      <w:pPr>
        <w:rPr>
          <w:sz w:val="36"/>
          <w:u w:val="single"/>
        </w:rPr>
      </w:pPr>
      <w:r w:rsidRPr="00957B5B">
        <w:rPr>
          <w:sz w:val="36"/>
          <w:u w:val="single"/>
        </w:rPr>
        <w:t>Commentaires libres du coordonnateur :</w:t>
      </w: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C19F8" w:rsidRDefault="009C19F8" w:rsidP="00957B5B">
      <w:pPr>
        <w:rPr>
          <w:sz w:val="36"/>
          <w:u w:val="single"/>
        </w:rPr>
      </w:pPr>
    </w:p>
    <w:p w:rsidR="00957B5B" w:rsidRPr="00957B5B" w:rsidRDefault="00957B5B" w:rsidP="00957B5B">
      <w:pPr>
        <w:rPr>
          <w:sz w:val="36"/>
          <w:u w:val="single"/>
        </w:rPr>
      </w:pPr>
      <w:r w:rsidRPr="00957B5B">
        <w:rPr>
          <w:sz w:val="36"/>
          <w:u w:val="single"/>
        </w:rPr>
        <w:t xml:space="preserve">Validation </w:t>
      </w:r>
    </w:p>
    <w:p w:rsidR="00957B5B" w:rsidRDefault="00957B5B" w:rsidP="00957B5B">
      <w:pPr>
        <w:rPr>
          <w:sz w:val="36"/>
        </w:rPr>
      </w:pPr>
      <w:r>
        <w:rPr>
          <w:noProof/>
          <w:sz w:val="32"/>
          <w:lang w:eastAsia="fr-FR"/>
        </w:rPr>
        <mc:AlternateContent>
          <mc:Choice Requires="wps">
            <w:drawing>
              <wp:anchor distT="0" distB="0" distL="114300" distR="114300" simplePos="0" relativeHeight="251662336" behindDoc="0" locked="0" layoutInCell="1" allowOverlap="1" wp14:anchorId="6BD27FF5" wp14:editId="0583CD79">
                <wp:simplePos x="0" y="0"/>
                <wp:positionH relativeFrom="column">
                  <wp:posOffset>4095750</wp:posOffset>
                </wp:positionH>
                <wp:positionV relativeFrom="paragraph">
                  <wp:posOffset>85725</wp:posOffset>
                </wp:positionV>
                <wp:extent cx="266700" cy="133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7B48965" id="Rectangle 5" o:spid="_x0000_s1026" style="position:absolute;margin-left:322.5pt;margin-top:6.75pt;width:21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" filled="f" strokecolor="#41719c" strokeweight="1pt"/>
            </w:pict>
          </mc:Fallback>
        </mc:AlternateContent>
      </w:r>
      <w:r>
        <w:rPr>
          <w:noProof/>
          <w:sz w:val="32"/>
          <w:lang w:eastAsia="fr-FR"/>
        </w:rPr>
        <mc:AlternateContent>
          <mc:Choice Requires="wps">
            <w:drawing>
              <wp:anchor distT="0" distB="0" distL="114300" distR="114300" simplePos="0" relativeHeight="251663360" behindDoc="0" locked="0" layoutInCell="1" allowOverlap="1" wp14:anchorId="2C6E4AFD" wp14:editId="1E3F8FF3">
                <wp:simplePos x="0" y="0"/>
                <wp:positionH relativeFrom="column">
                  <wp:posOffset>1200150</wp:posOffset>
                </wp:positionH>
                <wp:positionV relativeFrom="paragraph">
                  <wp:posOffset>66675</wp:posOffset>
                </wp:positionV>
                <wp:extent cx="266700" cy="133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37F0919" id="Rectangle 6" o:spid="_x0000_s1026" style="position:absolute;margin-left:94.5pt;margin-top:5.25pt;width:21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" filled="f" strokecolor="#41719c" strokeweight="1pt"/>
            </w:pict>
          </mc:Fallback>
        </mc:AlternateContent>
      </w:r>
      <w:r>
        <w:rPr>
          <w:sz w:val="36"/>
        </w:rPr>
        <w:t xml:space="preserve">           Oui                       </w:t>
      </w:r>
      <w:r w:rsidR="00C333BF">
        <w:rPr>
          <w:sz w:val="36"/>
        </w:rPr>
        <w:t xml:space="preserve">                          </w:t>
      </w:r>
      <w:r>
        <w:rPr>
          <w:sz w:val="36"/>
        </w:rPr>
        <w:t xml:space="preserve"> Non                     </w:t>
      </w:r>
    </w:p>
    <w:p w:rsidR="00957B5B" w:rsidRPr="00957B5B" w:rsidRDefault="00957B5B" w:rsidP="00957B5B">
      <w:pPr>
        <w:rPr>
          <w:sz w:val="36"/>
          <w:u w:val="single"/>
        </w:rPr>
      </w:pPr>
      <w:r w:rsidRPr="00957B5B">
        <w:rPr>
          <w:sz w:val="36"/>
          <w:u w:val="single"/>
        </w:rPr>
        <w:t>Signatures :</w:t>
      </w:r>
    </w:p>
    <w:p w:rsidR="00957B5B" w:rsidRDefault="00957B5B" w:rsidP="00957B5B">
      <w:pPr>
        <w:rPr>
          <w:sz w:val="36"/>
        </w:rPr>
      </w:pPr>
      <w:r>
        <w:rPr>
          <w:sz w:val="36"/>
        </w:rPr>
        <w:t xml:space="preserve">         Interne                                                          Maitres de stage</w:t>
      </w:r>
    </w:p>
    <w:p w:rsidR="00957B5B" w:rsidRDefault="00957B5B" w:rsidP="00957B5B">
      <w:pPr>
        <w:rPr>
          <w:sz w:val="36"/>
        </w:rPr>
      </w:pPr>
    </w:p>
    <w:p w:rsidR="00957B5B" w:rsidRDefault="00957B5B" w:rsidP="00957B5B">
      <w:pPr>
        <w:rPr>
          <w:sz w:val="36"/>
        </w:rPr>
      </w:pPr>
    </w:p>
    <w:p w:rsidR="00957B5B" w:rsidRDefault="00957B5B" w:rsidP="00957B5B">
      <w:pPr>
        <w:rPr>
          <w:sz w:val="36"/>
        </w:rPr>
      </w:pPr>
    </w:p>
    <w:p w:rsidR="009C19F8" w:rsidRDefault="009C19F8" w:rsidP="00957B5B">
      <w:pPr>
        <w:rPr>
          <w:sz w:val="36"/>
        </w:rPr>
      </w:pPr>
    </w:p>
    <w:p w:rsidR="009C19F8" w:rsidRDefault="009C19F8" w:rsidP="00957B5B">
      <w:pPr>
        <w:rPr>
          <w:sz w:val="36"/>
        </w:rPr>
      </w:pPr>
    </w:p>
    <w:p w:rsidR="009C19F8" w:rsidRDefault="009C19F8" w:rsidP="00957B5B">
      <w:pPr>
        <w:rPr>
          <w:sz w:val="36"/>
        </w:rPr>
      </w:pPr>
    </w:p>
    <w:p w:rsidR="00C333BF" w:rsidRDefault="00C333BF" w:rsidP="00957B5B">
      <w:pPr>
        <w:rPr>
          <w:sz w:val="36"/>
        </w:rPr>
      </w:pPr>
    </w:p>
    <w:p w:rsidR="009C19F8" w:rsidRDefault="009C19F8" w:rsidP="00957B5B"/>
    <w:tbl>
      <w:tblPr>
        <w:tblStyle w:val="Grilledutableau"/>
        <w:tblW w:w="10944" w:type="dxa"/>
        <w:tblInd w:w="-34" w:type="dxa"/>
        <w:tblLayout w:type="fixed"/>
        <w:tblLook w:val="04A0" w:firstRow="1" w:lastRow="0" w:firstColumn="1" w:lastColumn="0" w:noHBand="0" w:noVBand="1"/>
      </w:tblPr>
      <w:tblGrid>
        <w:gridCol w:w="2864"/>
        <w:gridCol w:w="397"/>
        <w:gridCol w:w="1304"/>
        <w:gridCol w:w="1418"/>
        <w:gridCol w:w="1134"/>
        <w:gridCol w:w="963"/>
        <w:gridCol w:w="2864"/>
      </w:tblGrid>
      <w:tr w:rsidR="00957B5B" w:rsidTr="003F0DCB">
        <w:trPr>
          <w:trHeight w:val="416"/>
        </w:trPr>
        <w:tc>
          <w:tcPr>
            <w:tcW w:w="2864" w:type="dxa"/>
            <w:vMerge w:val="restart"/>
          </w:tcPr>
          <w:p w:rsidR="00957B5B" w:rsidRDefault="00957B5B" w:rsidP="003F0DCB"/>
          <w:p w:rsidR="00957B5B" w:rsidRDefault="00957B5B" w:rsidP="003F0DCB"/>
          <w:p w:rsidR="00957B5B" w:rsidRDefault="00957B5B" w:rsidP="003F0DCB">
            <w:pPr>
              <w:jc w:val="center"/>
            </w:pPr>
            <w:r>
              <w:t>COMPETENCES</w:t>
            </w:r>
          </w:p>
        </w:tc>
        <w:tc>
          <w:tcPr>
            <w:tcW w:w="397" w:type="dxa"/>
            <w:vMerge w:val="restart"/>
            <w:textDirection w:val="btLr"/>
          </w:tcPr>
          <w:p w:rsidR="00957B5B" w:rsidRDefault="00957B5B" w:rsidP="003F0DCB">
            <w:pPr>
              <w:spacing w:after="160" w:line="259" w:lineRule="auto"/>
              <w:ind w:left="113" w:right="113"/>
              <w:rPr>
                <w:sz w:val="10"/>
              </w:rPr>
            </w:pPr>
            <w:r>
              <w:rPr>
                <w:sz w:val="10"/>
              </w:rPr>
              <w:t>SANS OBJET POUR CE STAGE</w:t>
            </w:r>
          </w:p>
          <w:p w:rsidR="00957B5B" w:rsidRPr="00A53439" w:rsidRDefault="00957B5B" w:rsidP="003F0DCB">
            <w:pPr>
              <w:spacing w:after="160" w:line="259" w:lineRule="auto"/>
              <w:ind w:left="113" w:right="113"/>
              <w:rPr>
                <w:sz w:val="10"/>
              </w:rPr>
            </w:pPr>
            <w:r>
              <w:rPr>
                <w:sz w:val="10"/>
              </w:rPr>
              <w:t xml:space="preserve">POUR CE </w:t>
            </w:r>
          </w:p>
          <w:p w:rsidR="00957B5B" w:rsidRPr="00957B5B" w:rsidRDefault="00957B5B" w:rsidP="003F0DCB">
            <w:pPr>
              <w:spacing w:after="160" w:line="259" w:lineRule="auto"/>
              <w:ind w:left="113" w:right="113"/>
              <w:jc w:val="center"/>
              <w:rPr>
                <w:sz w:val="8"/>
              </w:rPr>
            </w:pPr>
            <w:r>
              <w:rPr>
                <w:sz w:val="8"/>
              </w:rPr>
              <w:t>sans</w:t>
            </w:r>
          </w:p>
        </w:tc>
        <w:tc>
          <w:tcPr>
            <w:tcW w:w="3856" w:type="dxa"/>
            <w:gridSpan w:val="3"/>
          </w:tcPr>
          <w:p w:rsidR="00957B5B" w:rsidRPr="00A53439" w:rsidRDefault="00957B5B" w:rsidP="003F0DCB">
            <w:pPr>
              <w:jc w:val="center"/>
              <w:rPr>
                <w:sz w:val="14"/>
              </w:rPr>
            </w:pPr>
            <w:r w:rsidRPr="00A53439">
              <w:rPr>
                <w:sz w:val="18"/>
              </w:rPr>
              <w:t>Evaluation</w:t>
            </w:r>
            <w:r>
              <w:rPr>
                <w:sz w:val="18"/>
              </w:rPr>
              <w:t xml:space="preserve"> : </w:t>
            </w:r>
            <w:r w:rsidRPr="009B285C">
              <w:rPr>
                <w:sz w:val="18"/>
              </w:rPr>
              <w:t>début,</w:t>
            </w:r>
            <w:r w:rsidRPr="00A53439">
              <w:rPr>
                <w:sz w:val="18"/>
              </w:rPr>
              <w:t xml:space="preserve"> mi-</w:t>
            </w:r>
            <w:r w:rsidRPr="009B285C">
              <w:rPr>
                <w:sz w:val="18"/>
              </w:rPr>
              <w:t>parcours</w:t>
            </w:r>
            <w:r>
              <w:rPr>
                <w:sz w:val="18"/>
              </w:rPr>
              <w:t>,</w:t>
            </w:r>
            <w:r w:rsidRPr="00A53439">
              <w:rPr>
                <w:sz w:val="18"/>
              </w:rPr>
              <w:t xml:space="preserve"> et fin de stage</w:t>
            </w:r>
          </w:p>
        </w:tc>
        <w:tc>
          <w:tcPr>
            <w:tcW w:w="963" w:type="dxa"/>
            <w:vMerge w:val="restart"/>
          </w:tcPr>
          <w:p w:rsidR="00957B5B" w:rsidRPr="00A53439" w:rsidRDefault="00957B5B" w:rsidP="003F0DCB">
            <w:pPr>
              <w:rPr>
                <w:i/>
                <w:sz w:val="14"/>
              </w:rPr>
            </w:pPr>
          </w:p>
          <w:p w:rsidR="00957B5B" w:rsidRPr="00957B5B" w:rsidRDefault="00957B5B" w:rsidP="003F0DCB">
            <w:pPr>
              <w:rPr>
                <w:i/>
                <w:sz w:val="16"/>
              </w:rPr>
            </w:pPr>
            <w:r w:rsidRPr="00957B5B">
              <w:rPr>
                <w:i/>
                <w:sz w:val="16"/>
              </w:rPr>
              <w:t>SYNTHESE</w:t>
            </w:r>
          </w:p>
          <w:p w:rsidR="00957B5B" w:rsidRPr="00957B5B" w:rsidRDefault="00957B5B" w:rsidP="003F0DCB">
            <w:pPr>
              <w:rPr>
                <w:i/>
                <w:sz w:val="14"/>
              </w:rPr>
            </w:pPr>
            <w:r w:rsidRPr="00957B5B">
              <w:rPr>
                <w:i/>
                <w:sz w:val="14"/>
              </w:rPr>
              <w:t>Progression</w:t>
            </w:r>
          </w:p>
          <w:p w:rsidR="00957B5B" w:rsidRPr="00A53439" w:rsidRDefault="00957B5B" w:rsidP="003F0DCB">
            <w:pPr>
              <w:rPr>
                <w:sz w:val="14"/>
              </w:rPr>
            </w:pPr>
            <w:r w:rsidRPr="00957B5B">
              <w:rPr>
                <w:i/>
                <w:sz w:val="16"/>
              </w:rPr>
              <w:t>oui/non</w:t>
            </w:r>
          </w:p>
        </w:tc>
        <w:tc>
          <w:tcPr>
            <w:tcW w:w="2864" w:type="dxa"/>
            <w:vMerge w:val="restart"/>
          </w:tcPr>
          <w:p w:rsidR="00957B5B" w:rsidRDefault="00957B5B" w:rsidP="003F0DCB"/>
          <w:p w:rsidR="00957B5B" w:rsidRDefault="00957B5B" w:rsidP="003F0DCB"/>
          <w:p w:rsidR="00957B5B" w:rsidRDefault="00957B5B" w:rsidP="003F0DCB">
            <w:r>
              <w:t xml:space="preserve">   Commentaires</w:t>
            </w:r>
          </w:p>
        </w:tc>
      </w:tr>
      <w:tr w:rsidR="00957B5B" w:rsidTr="003F0DCB">
        <w:tc>
          <w:tcPr>
            <w:tcW w:w="2864" w:type="dxa"/>
            <w:vMerge/>
          </w:tcPr>
          <w:p w:rsidR="00957B5B" w:rsidRDefault="00957B5B" w:rsidP="003F0DCB">
            <w:pPr>
              <w:jc w:val="center"/>
            </w:pPr>
          </w:p>
        </w:tc>
        <w:tc>
          <w:tcPr>
            <w:tcW w:w="397" w:type="dxa"/>
            <w:vMerge/>
          </w:tcPr>
          <w:p w:rsidR="00957B5B" w:rsidRPr="00DB5F90" w:rsidRDefault="00957B5B" w:rsidP="003F0DCB">
            <w:pPr>
              <w:jc w:val="center"/>
              <w:rPr>
                <w:sz w:val="18"/>
              </w:rPr>
            </w:pPr>
          </w:p>
        </w:tc>
        <w:tc>
          <w:tcPr>
            <w:tcW w:w="1304" w:type="dxa"/>
          </w:tcPr>
          <w:p w:rsidR="00957B5B" w:rsidRPr="00D66F50" w:rsidRDefault="00957B5B" w:rsidP="003F0DCB">
            <w:pPr>
              <w:rPr>
                <w:i/>
                <w:sz w:val="20"/>
                <w:szCs w:val="20"/>
              </w:rPr>
            </w:pPr>
          </w:p>
          <w:p w:rsidR="00957B5B" w:rsidRPr="00D66F50" w:rsidRDefault="00957B5B" w:rsidP="003F0DCB">
            <w:pPr>
              <w:jc w:val="center"/>
              <w:rPr>
                <w:i/>
                <w:sz w:val="20"/>
                <w:szCs w:val="20"/>
              </w:rPr>
            </w:pPr>
            <w:r w:rsidRPr="00EE4E33">
              <w:rPr>
                <w:i/>
                <w:sz w:val="18"/>
                <w:szCs w:val="20"/>
              </w:rPr>
              <w:t>Insuffisant</w:t>
            </w:r>
          </w:p>
        </w:tc>
        <w:tc>
          <w:tcPr>
            <w:tcW w:w="1418" w:type="dxa"/>
          </w:tcPr>
          <w:p w:rsidR="00957B5B" w:rsidRPr="00D66F50" w:rsidRDefault="00957B5B" w:rsidP="003F0DCB">
            <w:pPr>
              <w:rPr>
                <w:i/>
                <w:sz w:val="20"/>
                <w:szCs w:val="20"/>
              </w:rPr>
            </w:pPr>
          </w:p>
          <w:p w:rsidR="00957B5B" w:rsidRPr="00D66F50" w:rsidRDefault="00957B5B" w:rsidP="003F0DCB">
            <w:pPr>
              <w:jc w:val="center"/>
              <w:rPr>
                <w:i/>
                <w:sz w:val="20"/>
                <w:szCs w:val="20"/>
              </w:rPr>
            </w:pPr>
            <w:r w:rsidRPr="00EE4E33">
              <w:rPr>
                <w:i/>
                <w:sz w:val="18"/>
                <w:szCs w:val="20"/>
              </w:rPr>
              <w:t>Intermédiaire</w:t>
            </w:r>
          </w:p>
        </w:tc>
        <w:tc>
          <w:tcPr>
            <w:tcW w:w="1134" w:type="dxa"/>
          </w:tcPr>
          <w:p w:rsidR="00957B5B" w:rsidRPr="00D66F50" w:rsidRDefault="00957B5B" w:rsidP="003F0DCB">
            <w:pPr>
              <w:rPr>
                <w:i/>
                <w:sz w:val="20"/>
                <w:szCs w:val="20"/>
              </w:rPr>
            </w:pPr>
          </w:p>
          <w:p w:rsidR="00957B5B" w:rsidRPr="00D66F50" w:rsidRDefault="00957B5B" w:rsidP="003F0DCB">
            <w:pPr>
              <w:rPr>
                <w:i/>
                <w:sz w:val="20"/>
                <w:szCs w:val="20"/>
              </w:rPr>
            </w:pPr>
            <w:r w:rsidRPr="00EE4E33">
              <w:rPr>
                <w:i/>
                <w:sz w:val="18"/>
                <w:szCs w:val="20"/>
              </w:rPr>
              <w:t>Satisfaisant</w:t>
            </w:r>
          </w:p>
        </w:tc>
        <w:tc>
          <w:tcPr>
            <w:tcW w:w="963" w:type="dxa"/>
            <w:vMerge/>
          </w:tcPr>
          <w:p w:rsidR="00957B5B" w:rsidRDefault="00957B5B" w:rsidP="003F0DCB">
            <w:pPr>
              <w:jc w:val="center"/>
            </w:pPr>
          </w:p>
        </w:tc>
        <w:tc>
          <w:tcPr>
            <w:tcW w:w="2864" w:type="dxa"/>
            <w:vMerge/>
          </w:tcPr>
          <w:p w:rsidR="00957B5B" w:rsidRDefault="00957B5B" w:rsidP="003F0DCB"/>
        </w:tc>
      </w:tr>
      <w:tr w:rsidR="00957B5B" w:rsidRPr="00A34048" w:rsidTr="003F0DCB">
        <w:tc>
          <w:tcPr>
            <w:tcW w:w="10944" w:type="dxa"/>
            <w:gridSpan w:val="7"/>
            <w:shd w:val="clear" w:color="auto" w:fill="D0CECE" w:themeFill="background2" w:themeFillShade="E6"/>
          </w:tcPr>
          <w:p w:rsidR="00957B5B" w:rsidRPr="00A34048" w:rsidRDefault="00957B5B" w:rsidP="003F0DCB">
            <w:pPr>
              <w:rPr>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A340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Premier recours, urgences</w:t>
            </w:r>
          </w:p>
        </w:tc>
      </w:tr>
      <w:tr w:rsidR="00957B5B" w:rsidTr="003F0DCB">
        <w:tc>
          <w:tcPr>
            <w:tcW w:w="2864" w:type="dxa"/>
            <w:vAlign w:val="center"/>
          </w:tcPr>
          <w:p w:rsidR="00957B5B" w:rsidRPr="00697AE3" w:rsidRDefault="00957B5B" w:rsidP="003F0DCB">
            <w:pPr>
              <w:rPr>
                <w:rFonts w:ascii="Calibri" w:hAnsi="Calibri" w:cs="Calibri"/>
                <w:color w:val="000000"/>
                <w:sz w:val="18"/>
                <w:szCs w:val="18"/>
              </w:rPr>
            </w:pPr>
            <w:r w:rsidRPr="00697AE3">
              <w:rPr>
                <w:rFonts w:ascii="Calibri" w:hAnsi="Calibri" w:cs="Calibri"/>
                <w:color w:val="000000"/>
                <w:sz w:val="18"/>
                <w:szCs w:val="18"/>
              </w:rPr>
              <w:t>Présente des aptitudes  diagnostiques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vMerge w:val="restart"/>
          </w:tcPr>
          <w:p w:rsidR="00957B5B" w:rsidRDefault="00957B5B" w:rsidP="003F0DCB"/>
        </w:tc>
      </w:tr>
      <w:tr w:rsidR="00957B5B" w:rsidTr="003F0DCB">
        <w:tc>
          <w:tcPr>
            <w:tcW w:w="2864" w:type="dxa"/>
            <w:vAlign w:val="center"/>
          </w:tcPr>
          <w:p w:rsidR="00957B5B" w:rsidRPr="00697AE3" w:rsidRDefault="00957B5B" w:rsidP="003F0DCB">
            <w:pPr>
              <w:rPr>
                <w:rFonts w:ascii="Calibri" w:hAnsi="Calibri" w:cs="Calibri"/>
                <w:color w:val="000000"/>
                <w:sz w:val="18"/>
                <w:szCs w:val="18"/>
              </w:rPr>
            </w:pPr>
            <w:r w:rsidRPr="00697AE3">
              <w:rPr>
                <w:rFonts w:ascii="Calibri" w:hAnsi="Calibri" w:cs="Calibri"/>
                <w:color w:val="000000"/>
                <w:sz w:val="18"/>
                <w:szCs w:val="18"/>
              </w:rPr>
              <w:t>Présente des aptitudes thérapeutiques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vMerge/>
          </w:tcPr>
          <w:p w:rsidR="00957B5B" w:rsidRDefault="00957B5B" w:rsidP="003F0DCB"/>
        </w:tc>
      </w:tr>
      <w:tr w:rsidR="00957B5B" w:rsidTr="003F0DCB">
        <w:tc>
          <w:tcPr>
            <w:tcW w:w="2864" w:type="dxa"/>
            <w:vAlign w:val="center"/>
          </w:tcPr>
          <w:p w:rsidR="00957B5B" w:rsidRPr="00697AE3" w:rsidRDefault="00957B5B" w:rsidP="003F0DCB">
            <w:pPr>
              <w:rPr>
                <w:rFonts w:ascii="Calibri" w:hAnsi="Calibri" w:cs="Calibri"/>
                <w:color w:val="000000"/>
                <w:sz w:val="18"/>
                <w:szCs w:val="18"/>
              </w:rPr>
            </w:pPr>
            <w:r w:rsidRPr="00697AE3">
              <w:rPr>
                <w:rFonts w:ascii="Calibri" w:hAnsi="Calibri" w:cs="Calibri"/>
                <w:color w:val="000000"/>
                <w:sz w:val="18"/>
                <w:szCs w:val="18"/>
              </w:rPr>
              <w:t>Présente des aptitudes à gérer l’urgence/les soins non programmés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vMerge/>
          </w:tcPr>
          <w:p w:rsidR="00957B5B" w:rsidRDefault="00957B5B" w:rsidP="003F0DCB"/>
        </w:tc>
      </w:tr>
      <w:tr w:rsidR="00957B5B" w:rsidTr="003F0DCB">
        <w:tc>
          <w:tcPr>
            <w:tcW w:w="2864" w:type="dxa"/>
            <w:vAlign w:val="center"/>
          </w:tcPr>
          <w:p w:rsidR="00957B5B" w:rsidRPr="00EC7DC2" w:rsidRDefault="00957B5B" w:rsidP="003F0DCB">
            <w:pPr>
              <w:rPr>
                <w:rFonts w:ascii="Calibri" w:hAnsi="Calibri" w:cs="Calibri"/>
                <w:sz w:val="18"/>
                <w:szCs w:val="18"/>
              </w:rPr>
            </w:pPr>
            <w:r w:rsidRPr="00EC7DC2">
              <w:rPr>
                <w:rFonts w:ascii="Calibri" w:hAnsi="Calibri" w:cs="Calibri"/>
                <w:sz w:val="18"/>
                <w:szCs w:val="18"/>
              </w:rPr>
              <w:t>Est capable d’exécuter avec sécurité les gestes techniques les plus fréquents en MG</w:t>
            </w:r>
            <w:r>
              <w:rPr>
                <w:rFonts w:ascii="Calibri" w:hAnsi="Calibri" w:cs="Calibri"/>
                <w:sz w:val="18"/>
                <w:szCs w:val="18"/>
              </w:rPr>
              <w:t xml:space="preserve"> </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vMerge/>
          </w:tcPr>
          <w:p w:rsidR="00957B5B" w:rsidRDefault="00957B5B" w:rsidP="003F0DCB"/>
        </w:tc>
      </w:tr>
      <w:tr w:rsidR="00957B5B" w:rsidTr="003F0DCB">
        <w:tc>
          <w:tcPr>
            <w:tcW w:w="10944" w:type="dxa"/>
            <w:gridSpan w:val="7"/>
            <w:shd w:val="clear" w:color="auto" w:fill="D0CECE" w:themeFill="background2" w:themeFillShade="E6"/>
          </w:tcPr>
          <w:p w:rsidR="00957B5B" w:rsidRPr="00A34048" w:rsidRDefault="00957B5B" w:rsidP="003F0D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4048">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Approche globale prise en compte de la complexité</w:t>
            </w:r>
          </w:p>
        </w:tc>
      </w:tr>
      <w:tr w:rsidR="00957B5B" w:rsidTr="003F0DCB">
        <w:tc>
          <w:tcPr>
            <w:tcW w:w="2864" w:type="dxa"/>
          </w:tcPr>
          <w:p w:rsidR="00957B5B" w:rsidRDefault="00957B5B" w:rsidP="003F0DCB">
            <w:r w:rsidRPr="00CD0A19">
              <w:rPr>
                <w:rFonts w:ascii="Calibri" w:hAnsi="Calibri" w:cs="Calibri"/>
                <w:color w:val="000000"/>
                <w:sz w:val="18"/>
                <w:szCs w:val="18"/>
              </w:rPr>
              <w:t>Prend en compte la globalité du patient (données biomédicales, psychologiques, sociales, administratives, etc.)</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EC7DC2">
              <w:rPr>
                <w:rFonts w:ascii="Calibri" w:hAnsi="Calibri" w:cs="Calibri"/>
                <w:sz w:val="18"/>
                <w:szCs w:val="18"/>
              </w:rPr>
              <w:t>Est capable de synthétiser les données recueillies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10944" w:type="dxa"/>
            <w:gridSpan w:val="7"/>
            <w:shd w:val="clear" w:color="auto" w:fill="E7E6E6" w:themeFill="background2"/>
          </w:tcPr>
          <w:p w:rsidR="00957B5B" w:rsidRDefault="00957B5B" w:rsidP="003F0DCB">
            <w:r w:rsidRPr="00C64D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dépistage prévention, santé individuelle et communautaire</w:t>
            </w:r>
          </w:p>
        </w:tc>
      </w:tr>
      <w:tr w:rsidR="00957B5B" w:rsidTr="003F0DCB">
        <w:tc>
          <w:tcPr>
            <w:tcW w:w="2864" w:type="dxa"/>
          </w:tcPr>
          <w:p w:rsidR="00957B5B" w:rsidRDefault="00957B5B" w:rsidP="003F0DCB">
            <w:r w:rsidRPr="00CD0A19">
              <w:rPr>
                <w:rFonts w:ascii="Calibri" w:hAnsi="Calibri" w:cs="Calibri"/>
                <w:color w:val="000000"/>
                <w:sz w:val="18"/>
                <w:szCs w:val="18"/>
              </w:rPr>
              <w:t>Propose ou participe</w:t>
            </w:r>
            <w:r>
              <w:rPr>
                <w:rFonts w:ascii="Calibri" w:hAnsi="Calibri" w:cs="Calibri"/>
                <w:color w:val="000000"/>
                <w:sz w:val="18"/>
                <w:szCs w:val="18"/>
              </w:rPr>
              <w:t xml:space="preserve"> à</w:t>
            </w:r>
            <w:r w:rsidRPr="00CD0A19">
              <w:rPr>
                <w:rFonts w:ascii="Calibri" w:hAnsi="Calibri" w:cs="Calibri"/>
                <w:color w:val="000000"/>
                <w:sz w:val="18"/>
                <w:szCs w:val="18"/>
              </w:rPr>
              <w:t xml:space="preserve"> des actions de prévention</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S'implique dans l'éducation du patient (en particulier l'éducation thérapeutique)</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Participe aux actions de santé publique qui impliquent son unité de stage</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10944" w:type="dxa"/>
            <w:gridSpan w:val="7"/>
            <w:shd w:val="clear" w:color="auto" w:fill="E7E6E6" w:themeFill="background2"/>
          </w:tcPr>
          <w:p w:rsidR="00957B5B" w:rsidRPr="00C64DB7" w:rsidRDefault="00957B5B" w:rsidP="003F0D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D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Continuité, suivi et coordination des soins </w:t>
            </w:r>
          </w:p>
        </w:tc>
      </w:tr>
      <w:tr w:rsidR="00957B5B" w:rsidTr="003F0DCB">
        <w:tc>
          <w:tcPr>
            <w:tcW w:w="2864" w:type="dxa"/>
          </w:tcPr>
          <w:p w:rsidR="00957B5B" w:rsidRDefault="00957B5B" w:rsidP="003F0DCB">
            <w:r w:rsidRPr="00CD0A19">
              <w:rPr>
                <w:rFonts w:ascii="Calibri" w:hAnsi="Calibri" w:cs="Calibri"/>
                <w:color w:val="000000"/>
                <w:sz w:val="18"/>
                <w:szCs w:val="18"/>
              </w:rPr>
              <w:t xml:space="preserve">Participe à l'organisation du suivi du patient   </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Vérifie que la transmission est faite entre les différents intervenants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S’implique dans la tenue et le suivi des dossiers</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10944" w:type="dxa"/>
            <w:gridSpan w:val="7"/>
            <w:shd w:val="clear" w:color="auto" w:fill="E7E6E6" w:themeFill="background2"/>
          </w:tcPr>
          <w:p w:rsidR="00957B5B" w:rsidRPr="00C64DB7" w:rsidRDefault="00957B5B" w:rsidP="003F0D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D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Relation, communication, approche centrée patient </w:t>
            </w:r>
          </w:p>
        </w:tc>
      </w:tr>
      <w:tr w:rsidR="00957B5B" w:rsidTr="003F0DCB">
        <w:tc>
          <w:tcPr>
            <w:tcW w:w="2864" w:type="dxa"/>
          </w:tcPr>
          <w:p w:rsidR="00957B5B" w:rsidRDefault="00957B5B" w:rsidP="003F0DCB">
            <w:r w:rsidRPr="00C64DB7">
              <w:rPr>
                <w:sz w:val="18"/>
              </w:rPr>
              <w:t>S’implique dans la relation et/ou la communication centrée sur l’intérêt du patient dans le respect du secret médical</w:t>
            </w:r>
          </w:p>
        </w:tc>
        <w:tc>
          <w:tcPr>
            <w:tcW w:w="397" w:type="dxa"/>
          </w:tcPr>
          <w:p w:rsidR="00957B5B" w:rsidRDefault="00957B5B" w:rsidP="003F0DCB"/>
        </w:tc>
        <w:tc>
          <w:tcPr>
            <w:tcW w:w="3856" w:type="dxa"/>
            <w:gridSpan w:val="3"/>
          </w:tcPr>
          <w:p w:rsidR="00957B5B" w:rsidRDefault="00957B5B" w:rsidP="003F0DCB">
            <w:pPr>
              <w:jc w:val="center"/>
            </w:pPr>
          </w:p>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Pr="003B5E9B" w:rsidRDefault="00957B5B" w:rsidP="003F0DCB">
            <w:pPr>
              <w:rPr>
                <w:sz w:val="18"/>
              </w:rPr>
            </w:pPr>
            <w:r w:rsidRPr="003B5E9B">
              <w:rPr>
                <w:sz w:val="18"/>
              </w:rPr>
              <w:t>avec le patient</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Pr="003B5E9B" w:rsidRDefault="00957B5B" w:rsidP="003F0DCB">
            <w:pPr>
              <w:rPr>
                <w:sz w:val="18"/>
              </w:rPr>
            </w:pPr>
            <w:r w:rsidRPr="003B5E9B">
              <w:rPr>
                <w:sz w:val="18"/>
              </w:rPr>
              <w:t>avec la famille</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3B5E9B">
              <w:rPr>
                <w:sz w:val="18"/>
              </w:rPr>
              <w:t>avec l’équipe de soins</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3B5E9B">
              <w:rPr>
                <w:sz w:val="18"/>
              </w:rPr>
              <w:t>avec les professionnels extérieurs au stage</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3B5E9B">
              <w:rPr>
                <w:sz w:val="18"/>
              </w:rPr>
              <w:t>Est capable d’expliquer une décision une prescription</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3B5E9B">
              <w:rPr>
                <w:sz w:val="18"/>
              </w:rPr>
              <w:t>Est capable d’annoncer une nouvelle grave</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10944" w:type="dxa"/>
            <w:gridSpan w:val="7"/>
            <w:shd w:val="clear" w:color="auto" w:fill="E7E6E6" w:themeFill="background2"/>
          </w:tcPr>
          <w:p w:rsidR="00957B5B" w:rsidRPr="00C64DB7" w:rsidRDefault="00957B5B" w:rsidP="003F0DC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64DB7">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Professionnalisme</w:t>
            </w:r>
          </w:p>
        </w:tc>
      </w:tr>
      <w:tr w:rsidR="00957B5B" w:rsidTr="003F0DCB">
        <w:tc>
          <w:tcPr>
            <w:tcW w:w="2864" w:type="dxa"/>
          </w:tcPr>
          <w:p w:rsidR="00957B5B" w:rsidRDefault="00957B5B" w:rsidP="003F0DCB">
            <w:r w:rsidRPr="00CD0A19">
              <w:rPr>
                <w:rFonts w:ascii="Calibri" w:hAnsi="Calibri" w:cs="Calibri"/>
                <w:color w:val="000000"/>
                <w:sz w:val="18"/>
                <w:szCs w:val="18"/>
              </w:rPr>
              <w:t xml:space="preserve">Comportement (ponctualité, assiduité, </w:t>
            </w:r>
            <w:r>
              <w:rPr>
                <w:rFonts w:ascii="Calibri" w:hAnsi="Calibri" w:cs="Calibri"/>
                <w:color w:val="000000"/>
                <w:sz w:val="18"/>
                <w:szCs w:val="18"/>
              </w:rPr>
              <w:t>présentation, hygiène, propreté</w:t>
            </w:r>
            <w:r w:rsidRPr="00CD0A19">
              <w:rPr>
                <w:rFonts w:ascii="Calibri" w:hAnsi="Calibri" w:cs="Calibri"/>
                <w:color w:val="000000"/>
                <w:sz w:val="18"/>
                <w:szCs w:val="18"/>
              </w:rPr>
              <w:t>)</w:t>
            </w:r>
          </w:p>
        </w:tc>
        <w:tc>
          <w:tcPr>
            <w:tcW w:w="397" w:type="dxa"/>
          </w:tcPr>
          <w:p w:rsidR="00957B5B" w:rsidRDefault="00957B5B" w:rsidP="003F0DCB"/>
        </w:tc>
        <w:tc>
          <w:tcPr>
            <w:tcW w:w="3856" w:type="dxa"/>
            <w:gridSpan w:val="3"/>
          </w:tcPr>
          <w:p w:rsidR="00957B5B" w:rsidRDefault="00957B5B" w:rsidP="003F0DCB"/>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Investissement (motivation, curiosité intellectuelle)</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sidRPr="00CD0A19">
              <w:rPr>
                <w:rFonts w:ascii="Calibri" w:hAnsi="Calibri" w:cs="Calibri"/>
                <w:color w:val="000000"/>
                <w:sz w:val="18"/>
                <w:szCs w:val="18"/>
              </w:rPr>
              <w:t>Autonomie / Prise de responsabilité</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r w:rsidR="00957B5B" w:rsidTr="003F0DCB">
        <w:tc>
          <w:tcPr>
            <w:tcW w:w="2864" w:type="dxa"/>
          </w:tcPr>
          <w:p w:rsidR="00957B5B" w:rsidRDefault="00957B5B" w:rsidP="003F0DCB">
            <w:r>
              <w:rPr>
                <w:rFonts w:ascii="Calibri" w:hAnsi="Calibri" w:cs="Calibri"/>
                <w:color w:val="000000"/>
                <w:sz w:val="18"/>
                <w:szCs w:val="18"/>
              </w:rPr>
              <w:t>Respect, comportement éthique</w:t>
            </w:r>
          </w:p>
        </w:tc>
        <w:tc>
          <w:tcPr>
            <w:tcW w:w="397" w:type="dxa"/>
          </w:tcPr>
          <w:p w:rsidR="00957B5B" w:rsidRDefault="00957B5B" w:rsidP="003F0DCB"/>
        </w:tc>
        <w:tc>
          <w:tcPr>
            <w:tcW w:w="3856" w:type="dxa"/>
            <w:gridSpan w:val="3"/>
          </w:tcPr>
          <w:p w:rsidR="00957B5B" w:rsidRDefault="00957B5B" w:rsidP="003F0DCB">
            <w:pPr>
              <w:jc w:val="center"/>
            </w:pPr>
            <w:r>
              <w:t>1---------------------------------------------9</w:t>
            </w:r>
          </w:p>
        </w:tc>
        <w:tc>
          <w:tcPr>
            <w:tcW w:w="963" w:type="dxa"/>
          </w:tcPr>
          <w:p w:rsidR="00957B5B" w:rsidRDefault="00957B5B" w:rsidP="003F0DCB"/>
        </w:tc>
        <w:tc>
          <w:tcPr>
            <w:tcW w:w="2864" w:type="dxa"/>
          </w:tcPr>
          <w:p w:rsidR="00957B5B" w:rsidRDefault="00957B5B" w:rsidP="003F0DCB"/>
        </w:tc>
      </w:tr>
    </w:tbl>
    <w:p w:rsidR="00957B5B" w:rsidRDefault="00957B5B" w:rsidP="00957B5B"/>
    <w:p w:rsidR="00957B5B" w:rsidRPr="00A53439" w:rsidRDefault="00957B5B" w:rsidP="00957B5B">
      <w:pPr>
        <w:rPr>
          <w:i/>
          <w:iCs/>
          <w:color w:val="000000"/>
          <w:sz w:val="16"/>
          <w:szCs w:val="16"/>
        </w:rPr>
      </w:pPr>
      <w:r w:rsidRPr="00A53439">
        <w:rPr>
          <w:i/>
          <w:iCs/>
          <w:color w:val="000000"/>
          <w:sz w:val="16"/>
          <w:szCs w:val="16"/>
        </w:rPr>
        <w:t xml:space="preserve">                                               Critères d’évaluation des 3 niveaux : INS=  insuffisant, INT : Intermédiaire  SAT= satisfaisant  </w:t>
      </w:r>
    </w:p>
    <w:p w:rsidR="00957B5B" w:rsidRPr="00CE31F2" w:rsidRDefault="00957B5B" w:rsidP="00957B5B">
      <w:pPr>
        <w:rPr>
          <w:b/>
          <w:bCs/>
          <w:color w:val="000000"/>
          <w:sz w:val="20"/>
          <w:szCs w:val="20"/>
        </w:rPr>
      </w:pPr>
      <w:r w:rsidRPr="00CE31F2">
        <w:rPr>
          <w:b/>
          <w:bCs/>
          <w:color w:val="000000"/>
          <w:sz w:val="20"/>
          <w:szCs w:val="20"/>
        </w:rPr>
        <w:t>Premier recours, urgences</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Présente des aptitudes  </w:t>
      </w:r>
      <w:r w:rsidRPr="00FD250F">
        <w:rPr>
          <w:b/>
          <w:color w:val="000000"/>
          <w:sz w:val="16"/>
          <w:szCs w:val="16"/>
        </w:rPr>
        <w:t>diagnostiques</w:t>
      </w:r>
      <w:r w:rsidRPr="00CE31F2">
        <w:rPr>
          <w:color w:val="000000"/>
          <w:sz w:val="16"/>
          <w:szCs w:val="16"/>
        </w:rPr>
        <w:t xml:space="preserve"> </w:t>
      </w:r>
    </w:p>
    <w:p w:rsidR="00957B5B" w:rsidRPr="00CE31F2" w:rsidRDefault="00957B5B" w:rsidP="00957B5B">
      <w:pPr>
        <w:rPr>
          <w:bCs/>
          <w:color w:val="000000"/>
          <w:sz w:val="16"/>
          <w:szCs w:val="16"/>
        </w:rPr>
      </w:pPr>
      <w:r w:rsidRPr="00CE31F2">
        <w:rPr>
          <w:b/>
          <w:bCs/>
          <w:color w:val="000000"/>
          <w:sz w:val="16"/>
          <w:szCs w:val="16"/>
        </w:rPr>
        <w:t>INS</w:t>
      </w:r>
      <w:r w:rsidRPr="00CE31F2">
        <w:rPr>
          <w:bCs/>
          <w:color w:val="000000"/>
          <w:sz w:val="16"/>
          <w:szCs w:val="16"/>
        </w:rPr>
        <w:t xml:space="preserve"> examen clinique souvent imprécis et superficiel, inadapté au problème posé ; connaissances des maladies et de leurs diagnostic  limitées, mal organisées  mal utilisées. Incapable de faire le lien entre les données recueillies et la pathologie. Faible capacité diagnostique </w:t>
      </w:r>
    </w:p>
    <w:p w:rsidR="00957B5B" w:rsidRPr="00CE31F2" w:rsidRDefault="00957B5B" w:rsidP="00957B5B">
      <w:pPr>
        <w:rPr>
          <w:bCs/>
          <w:color w:val="000000"/>
          <w:sz w:val="16"/>
          <w:szCs w:val="16"/>
        </w:rPr>
      </w:pPr>
      <w:r w:rsidRPr="00CE31F2">
        <w:rPr>
          <w:b/>
          <w:bCs/>
          <w:color w:val="000000"/>
          <w:sz w:val="16"/>
          <w:szCs w:val="16"/>
        </w:rPr>
        <w:t>INT</w:t>
      </w:r>
      <w:r w:rsidRPr="00CE31F2">
        <w:rPr>
          <w:bCs/>
          <w:color w:val="000000"/>
          <w:sz w:val="16"/>
          <w:szCs w:val="16"/>
        </w:rPr>
        <w:t xml:space="preserve"> examen assez précis, tentant de s’adapter au problème posé ; connaissances des maladies et de leurs diagnostics</w:t>
      </w:r>
      <w:r>
        <w:rPr>
          <w:bCs/>
          <w:color w:val="000000"/>
          <w:sz w:val="16"/>
          <w:szCs w:val="16"/>
        </w:rPr>
        <w:t> :</w:t>
      </w:r>
      <w:r w:rsidRPr="00CE31F2">
        <w:rPr>
          <w:bCs/>
          <w:color w:val="000000"/>
          <w:sz w:val="16"/>
          <w:szCs w:val="16"/>
        </w:rPr>
        <w:t xml:space="preserve"> incomplètes, peu organisées ; analyse correcte des données recueillies et  tentatives d’établir un lien avec les hypothèses diagnostiques.</w:t>
      </w:r>
    </w:p>
    <w:p w:rsidR="00957B5B" w:rsidRPr="00CE31F2" w:rsidRDefault="00957B5B" w:rsidP="00957B5B">
      <w:pPr>
        <w:rPr>
          <w:iCs/>
          <w:color w:val="000000"/>
          <w:sz w:val="16"/>
          <w:szCs w:val="16"/>
        </w:rPr>
      </w:pPr>
      <w:r w:rsidRPr="00CE31F2">
        <w:rPr>
          <w:b/>
          <w:bCs/>
          <w:color w:val="000000"/>
          <w:sz w:val="16"/>
          <w:szCs w:val="16"/>
        </w:rPr>
        <w:t>SAT</w:t>
      </w:r>
      <w:r w:rsidRPr="00CE31F2">
        <w:rPr>
          <w:bCs/>
          <w:color w:val="000000"/>
          <w:sz w:val="16"/>
          <w:szCs w:val="16"/>
        </w:rPr>
        <w:t xml:space="preserve">  examen précis, fiable, orienté en fonction des problèmes du patient, découvre des signes discrets. Connaissances des maladies et de leur diagnostic  approfondies, bien utilisées. Bonne analyse des données recueillies. Capable d’évoquer les hypothèses diagnostiques</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Présente des aptitudes </w:t>
      </w:r>
      <w:r w:rsidRPr="00FD250F">
        <w:rPr>
          <w:b/>
          <w:color w:val="000000"/>
          <w:sz w:val="16"/>
          <w:szCs w:val="16"/>
        </w:rPr>
        <w:t>thérapeutiques</w:t>
      </w:r>
    </w:p>
    <w:p w:rsidR="00957B5B" w:rsidRPr="00CE31F2" w:rsidRDefault="00957B5B" w:rsidP="00957B5B">
      <w:pPr>
        <w:rPr>
          <w:bCs/>
          <w:color w:val="000000"/>
          <w:sz w:val="16"/>
          <w:szCs w:val="16"/>
        </w:rPr>
      </w:pPr>
      <w:r w:rsidRPr="00CE31F2">
        <w:rPr>
          <w:b/>
          <w:bCs/>
          <w:color w:val="000000"/>
          <w:sz w:val="16"/>
          <w:szCs w:val="16"/>
        </w:rPr>
        <w:t>INS</w:t>
      </w:r>
      <w:r w:rsidRPr="00CE31F2">
        <w:rPr>
          <w:bCs/>
          <w:color w:val="000000"/>
          <w:sz w:val="16"/>
          <w:szCs w:val="16"/>
        </w:rPr>
        <w:t xml:space="preserve"> connaissance limitée des traitements courants en MG   ; incapable de considérer les rapports bénéfices /risques ; ne prend pas en compte les risques et l’inconfort liés aux prescriptions</w:t>
      </w:r>
      <w:r>
        <w:rPr>
          <w:bCs/>
          <w:color w:val="000000"/>
          <w:sz w:val="16"/>
          <w:szCs w:val="16"/>
        </w:rPr>
        <w:t> ; ne s’assure pas de la bonne compréhension par le patient de sa prescription</w:t>
      </w:r>
    </w:p>
    <w:p w:rsidR="00957B5B" w:rsidRPr="00CE31F2" w:rsidRDefault="00957B5B" w:rsidP="00957B5B">
      <w:pPr>
        <w:rPr>
          <w:bCs/>
          <w:color w:val="000000"/>
          <w:sz w:val="16"/>
          <w:szCs w:val="16"/>
        </w:rPr>
      </w:pPr>
      <w:r w:rsidRPr="00CE31F2">
        <w:rPr>
          <w:b/>
          <w:bCs/>
          <w:color w:val="000000"/>
          <w:sz w:val="16"/>
          <w:szCs w:val="16"/>
        </w:rPr>
        <w:t>INT</w:t>
      </w:r>
      <w:r w:rsidRPr="00CE31F2">
        <w:rPr>
          <w:bCs/>
          <w:color w:val="000000"/>
          <w:sz w:val="16"/>
          <w:szCs w:val="16"/>
        </w:rPr>
        <w:t xml:space="preserve"> connaissances incomplètes des traitements courants en MG   ; prise en compte insuffisante des rapports bénéfice risque et des risques et l’inconfort liés aux prescriptions</w:t>
      </w:r>
      <w:r>
        <w:rPr>
          <w:bCs/>
          <w:color w:val="000000"/>
          <w:sz w:val="16"/>
          <w:szCs w:val="16"/>
        </w:rPr>
        <w:t> ; donne une information incomplète sur sa prescription</w:t>
      </w:r>
    </w:p>
    <w:p w:rsidR="00957B5B" w:rsidRPr="00CE31F2" w:rsidRDefault="00957B5B" w:rsidP="00957B5B">
      <w:pPr>
        <w:rPr>
          <w:iCs/>
          <w:color w:val="000000"/>
          <w:sz w:val="16"/>
          <w:szCs w:val="16"/>
        </w:rPr>
      </w:pPr>
      <w:r w:rsidRPr="00CE31F2">
        <w:rPr>
          <w:b/>
          <w:bCs/>
          <w:color w:val="000000"/>
          <w:sz w:val="16"/>
          <w:szCs w:val="16"/>
        </w:rPr>
        <w:t>SAT</w:t>
      </w:r>
      <w:r w:rsidRPr="00CE31F2">
        <w:rPr>
          <w:bCs/>
          <w:color w:val="000000"/>
          <w:sz w:val="16"/>
          <w:szCs w:val="16"/>
        </w:rPr>
        <w:t xml:space="preserve"> bonne connaissance des traitements courants en MG. Intègre le rapport bénéfice risque  dans sa décision. Minimise les risques et l’inconfort du patient</w:t>
      </w:r>
      <w:r>
        <w:rPr>
          <w:bCs/>
          <w:color w:val="000000"/>
          <w:sz w:val="16"/>
          <w:szCs w:val="16"/>
        </w:rPr>
        <w:t> ; s’assure que le patient à compris la prescription</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Présente des aptitudes à </w:t>
      </w:r>
      <w:r w:rsidRPr="00A53439">
        <w:rPr>
          <w:b/>
          <w:color w:val="000000"/>
          <w:sz w:val="16"/>
          <w:szCs w:val="16"/>
        </w:rPr>
        <w:t>gérer l’urgence/les soins non programmés</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ne prend pas efficacement en charge  les urgences  prévalentes en MG ambulatoire. A des difficultés à hiérarchiser ses tâches devant des demandes de soins non programmés.</w:t>
      </w:r>
    </w:p>
    <w:p w:rsidR="00957B5B" w:rsidRPr="00CE31F2" w:rsidRDefault="00957B5B" w:rsidP="00957B5B">
      <w:pPr>
        <w:rPr>
          <w:b/>
          <w:bCs/>
          <w:color w:val="000000"/>
          <w:sz w:val="16"/>
          <w:szCs w:val="16"/>
        </w:rPr>
      </w:pPr>
      <w:r w:rsidRPr="00CE31F2">
        <w:rPr>
          <w:b/>
          <w:bCs/>
          <w:color w:val="000000"/>
          <w:sz w:val="16"/>
          <w:szCs w:val="16"/>
        </w:rPr>
        <w:t xml:space="preserve">INT </w:t>
      </w:r>
      <w:r w:rsidRPr="00CE31F2">
        <w:rPr>
          <w:bCs/>
          <w:color w:val="000000"/>
          <w:sz w:val="16"/>
          <w:szCs w:val="16"/>
        </w:rPr>
        <w:t>capable de prendre en charge les urgences les moins complexes parmi les urgences prévalentes en MG ambulatoire. Tente de hiérarchiser ses tâches</w:t>
      </w:r>
      <w:r w:rsidRPr="00CE31F2">
        <w:rPr>
          <w:b/>
          <w:bCs/>
          <w:color w:val="000000"/>
          <w:sz w:val="16"/>
          <w:szCs w:val="16"/>
        </w:rPr>
        <w:t>.</w:t>
      </w:r>
    </w:p>
    <w:p w:rsidR="00957B5B" w:rsidRPr="00CE31F2" w:rsidRDefault="00957B5B" w:rsidP="00957B5B">
      <w:pPr>
        <w:spacing w:line="240" w:lineRule="auto"/>
        <w:rPr>
          <w:iCs/>
          <w:color w:val="000000"/>
          <w:sz w:val="16"/>
          <w:szCs w:val="16"/>
        </w:rPr>
      </w:pPr>
      <w:r w:rsidRPr="00CE31F2">
        <w:rPr>
          <w:b/>
          <w:bCs/>
          <w:color w:val="000000"/>
          <w:sz w:val="16"/>
          <w:szCs w:val="16"/>
        </w:rPr>
        <w:t xml:space="preserve">SAT </w:t>
      </w:r>
      <w:r w:rsidRPr="00CE31F2">
        <w:rPr>
          <w:bCs/>
          <w:color w:val="000000"/>
          <w:sz w:val="16"/>
          <w:szCs w:val="16"/>
        </w:rPr>
        <w:t>capable de prendre en charge les urgences prévalentes en MG ambulatoire de façon adaptée </w:t>
      </w:r>
      <w:r w:rsidR="00027065" w:rsidRPr="00CE31F2">
        <w:rPr>
          <w:bCs/>
          <w:color w:val="000000"/>
          <w:sz w:val="16"/>
          <w:szCs w:val="16"/>
        </w:rPr>
        <w:t>; Hiérarchise</w:t>
      </w:r>
      <w:r w:rsidRPr="00CE31F2">
        <w:rPr>
          <w:bCs/>
          <w:color w:val="000000"/>
          <w:sz w:val="16"/>
          <w:szCs w:val="16"/>
        </w:rPr>
        <w:t xml:space="preserve"> ses actions et organise son temps  pour répondre aux soins non programmés  </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b/>
          <w:bCs/>
          <w:color w:val="000000"/>
          <w:sz w:val="16"/>
          <w:szCs w:val="16"/>
        </w:rPr>
      </w:pPr>
      <w:r w:rsidRPr="00CE31F2">
        <w:rPr>
          <w:sz w:val="16"/>
          <w:szCs w:val="16"/>
        </w:rPr>
        <w:t xml:space="preserve">Est capable d’exécuter avec sécurité </w:t>
      </w:r>
      <w:r w:rsidRPr="00A53439">
        <w:rPr>
          <w:b/>
          <w:sz w:val="16"/>
          <w:szCs w:val="16"/>
        </w:rPr>
        <w:t>les gestes techniques les plus fréquents en MG</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incapable de poser l’indication et de réaliser les gestes techniques prévalent en MG avec sécurité</w:t>
      </w:r>
    </w:p>
    <w:p w:rsidR="00957B5B" w:rsidRPr="00CE31F2" w:rsidRDefault="00957B5B" w:rsidP="00957B5B">
      <w:pPr>
        <w:rPr>
          <w:bCs/>
          <w:color w:val="000000"/>
          <w:sz w:val="16"/>
          <w:szCs w:val="16"/>
        </w:rPr>
      </w:pPr>
      <w:r w:rsidRPr="00CE31F2">
        <w:rPr>
          <w:b/>
          <w:bCs/>
          <w:color w:val="000000"/>
          <w:sz w:val="16"/>
          <w:szCs w:val="16"/>
        </w:rPr>
        <w:t xml:space="preserve">INT </w:t>
      </w:r>
      <w:r w:rsidRPr="00CE31F2">
        <w:rPr>
          <w:bCs/>
          <w:color w:val="000000"/>
          <w:sz w:val="16"/>
          <w:szCs w:val="16"/>
        </w:rPr>
        <w:t xml:space="preserve">pose l’indication et exécute en supervision certains gestes techniques </w:t>
      </w:r>
      <w:r w:rsidR="00027065">
        <w:rPr>
          <w:bCs/>
          <w:color w:val="000000"/>
          <w:sz w:val="16"/>
          <w:szCs w:val="16"/>
        </w:rPr>
        <w:t xml:space="preserve">prévalant </w:t>
      </w:r>
      <w:r w:rsidRPr="00CE31F2">
        <w:rPr>
          <w:bCs/>
          <w:color w:val="000000"/>
          <w:sz w:val="16"/>
          <w:szCs w:val="16"/>
        </w:rPr>
        <w:t xml:space="preserve">en MG </w:t>
      </w:r>
    </w:p>
    <w:p w:rsidR="00957B5B" w:rsidRPr="00CE31F2" w:rsidRDefault="00957B5B" w:rsidP="00957B5B">
      <w:pPr>
        <w:rPr>
          <w:b/>
          <w:bCs/>
          <w:color w:val="000000"/>
          <w:sz w:val="16"/>
          <w:szCs w:val="16"/>
        </w:rPr>
      </w:pPr>
      <w:r w:rsidRPr="00CE31F2">
        <w:rPr>
          <w:b/>
          <w:bCs/>
          <w:color w:val="000000"/>
          <w:sz w:val="16"/>
          <w:szCs w:val="16"/>
        </w:rPr>
        <w:t xml:space="preserve">SAT </w:t>
      </w:r>
      <w:r w:rsidRPr="00CE31F2">
        <w:rPr>
          <w:bCs/>
          <w:color w:val="000000"/>
          <w:sz w:val="16"/>
          <w:szCs w:val="16"/>
        </w:rPr>
        <w:t xml:space="preserve">pose  l’indication  et réalise en autonomie et  avec sécurité les gestes  techniques </w:t>
      </w:r>
      <w:r w:rsidR="00027065" w:rsidRPr="00CE31F2">
        <w:rPr>
          <w:bCs/>
          <w:color w:val="000000"/>
          <w:sz w:val="16"/>
          <w:szCs w:val="16"/>
        </w:rPr>
        <w:t>prévalent</w:t>
      </w:r>
      <w:r w:rsidR="00027065">
        <w:rPr>
          <w:bCs/>
          <w:color w:val="000000"/>
          <w:sz w:val="16"/>
          <w:szCs w:val="16"/>
        </w:rPr>
        <w:t xml:space="preserve"> ou pertinents </w:t>
      </w:r>
      <w:r w:rsidRPr="00CE31F2">
        <w:rPr>
          <w:bCs/>
          <w:color w:val="000000"/>
          <w:sz w:val="16"/>
          <w:szCs w:val="16"/>
        </w:rPr>
        <w:t>en MG</w:t>
      </w:r>
    </w:p>
    <w:p w:rsidR="00957B5B" w:rsidRPr="00CE31F2" w:rsidRDefault="00957B5B" w:rsidP="00957B5B">
      <w:pPr>
        <w:rPr>
          <w:b/>
          <w:bCs/>
          <w:color w:val="000000"/>
          <w:sz w:val="16"/>
          <w:szCs w:val="16"/>
        </w:rPr>
      </w:pPr>
    </w:p>
    <w:p w:rsidR="00957B5B" w:rsidRPr="00CE31F2" w:rsidRDefault="00957B5B" w:rsidP="00957B5B">
      <w:pPr>
        <w:rPr>
          <w:b/>
          <w:bCs/>
          <w:color w:val="000000"/>
          <w:sz w:val="20"/>
          <w:szCs w:val="20"/>
        </w:rPr>
      </w:pPr>
      <w:r w:rsidRPr="00CE31F2">
        <w:rPr>
          <w:b/>
          <w:bCs/>
          <w:color w:val="000000"/>
          <w:sz w:val="20"/>
          <w:szCs w:val="20"/>
        </w:rPr>
        <w:t>Approche globale, prise en compte de la complexité</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Prend en compte </w:t>
      </w:r>
      <w:r w:rsidRPr="00A53439">
        <w:rPr>
          <w:b/>
          <w:color w:val="000000"/>
          <w:sz w:val="16"/>
          <w:szCs w:val="16"/>
        </w:rPr>
        <w:t>la globalité du patient</w:t>
      </w:r>
      <w:r w:rsidRPr="00CE31F2">
        <w:rPr>
          <w:color w:val="000000"/>
          <w:sz w:val="16"/>
          <w:szCs w:val="16"/>
        </w:rPr>
        <w:t xml:space="preserve"> (données biomédicales, psychologiques, sociales, administratives, etc.)</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décision  ne tenant pas compte de la prévalence ou de la gravité,  uniquement basée sur une démarche bio clinique, n’intégrant pas  l’avis du  patient ni les répercussions de la plainte  ou de la maladie sur sa vie et son entourage.</w:t>
      </w:r>
    </w:p>
    <w:p w:rsidR="00957B5B" w:rsidRPr="00CE31F2" w:rsidRDefault="00957B5B" w:rsidP="00957B5B">
      <w:pPr>
        <w:rPr>
          <w:bCs/>
          <w:color w:val="000000"/>
          <w:sz w:val="16"/>
          <w:szCs w:val="16"/>
        </w:rPr>
      </w:pPr>
      <w:r w:rsidRPr="00CE31F2">
        <w:rPr>
          <w:b/>
          <w:bCs/>
          <w:color w:val="000000"/>
          <w:sz w:val="16"/>
          <w:szCs w:val="16"/>
        </w:rPr>
        <w:t xml:space="preserve">INT </w:t>
      </w:r>
      <w:r w:rsidRPr="00CE31F2">
        <w:rPr>
          <w:bCs/>
          <w:color w:val="000000"/>
          <w:sz w:val="16"/>
          <w:szCs w:val="16"/>
        </w:rPr>
        <w:t>décision tentant de prendre en compte la prévalence et la gravité et d’intégrer les données bio psycho sociales du patient</w:t>
      </w:r>
    </w:p>
    <w:p w:rsidR="00957B5B" w:rsidRPr="00CE31F2" w:rsidRDefault="00957B5B" w:rsidP="00957B5B">
      <w:pPr>
        <w:rPr>
          <w:sz w:val="16"/>
          <w:szCs w:val="16"/>
        </w:rPr>
      </w:pPr>
      <w:r w:rsidRPr="00CE31F2">
        <w:rPr>
          <w:b/>
          <w:bCs/>
          <w:color w:val="000000"/>
          <w:sz w:val="16"/>
          <w:szCs w:val="16"/>
        </w:rPr>
        <w:t xml:space="preserve">SAT </w:t>
      </w:r>
      <w:r w:rsidRPr="00CE31F2">
        <w:rPr>
          <w:bCs/>
          <w:color w:val="000000"/>
          <w:sz w:val="16"/>
          <w:szCs w:val="16"/>
        </w:rPr>
        <w:t>décision adaptée à la situation, tenant compte de la prévalence ou de la gravité, basée sur une démarche intégrant les données bio psycho sociales du patient et intégrant l’avis du  patient et les répercussions de la plainte  ou de la maladie sur sa vie et son entourage</w:t>
      </w:r>
      <w:r w:rsidRPr="00CE31F2">
        <w:rPr>
          <w:b/>
          <w:bCs/>
          <w:color w:val="000000"/>
          <w:sz w:val="16"/>
          <w:szCs w:val="16"/>
        </w:rPr>
        <w:t>.</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sz w:val="16"/>
          <w:szCs w:val="16"/>
        </w:rPr>
      </w:pPr>
      <w:r w:rsidRPr="00CE31F2">
        <w:rPr>
          <w:sz w:val="16"/>
          <w:szCs w:val="16"/>
        </w:rPr>
        <w:t xml:space="preserve">Est capable de </w:t>
      </w:r>
      <w:r w:rsidRPr="00A53439">
        <w:rPr>
          <w:b/>
          <w:sz w:val="16"/>
          <w:szCs w:val="16"/>
        </w:rPr>
        <w:t>synthétiser</w:t>
      </w:r>
      <w:r w:rsidRPr="00CE31F2">
        <w:rPr>
          <w:sz w:val="16"/>
          <w:szCs w:val="16"/>
        </w:rPr>
        <w:t xml:space="preserve"> les données recueillies</w:t>
      </w:r>
    </w:p>
    <w:p w:rsidR="00957B5B" w:rsidRPr="00CE31F2" w:rsidRDefault="00957B5B" w:rsidP="00957B5B">
      <w:pPr>
        <w:rPr>
          <w:bCs/>
          <w:color w:val="000000"/>
          <w:sz w:val="16"/>
          <w:szCs w:val="16"/>
        </w:rPr>
      </w:pPr>
      <w:r w:rsidRPr="00CE31F2">
        <w:rPr>
          <w:b/>
          <w:bCs/>
          <w:color w:val="000000"/>
          <w:sz w:val="16"/>
          <w:szCs w:val="16"/>
        </w:rPr>
        <w:t xml:space="preserve">INS </w:t>
      </w:r>
      <w:r w:rsidRPr="00CE31F2">
        <w:rPr>
          <w:bCs/>
          <w:color w:val="000000"/>
          <w:sz w:val="16"/>
          <w:szCs w:val="16"/>
        </w:rPr>
        <w:t>présente des observations brouillonnes et non hiérarchisées</w:t>
      </w:r>
    </w:p>
    <w:p w:rsidR="00957B5B" w:rsidRPr="00CE31F2" w:rsidRDefault="00957B5B" w:rsidP="00957B5B">
      <w:pPr>
        <w:rPr>
          <w:b/>
          <w:bCs/>
          <w:color w:val="000000"/>
          <w:sz w:val="16"/>
          <w:szCs w:val="16"/>
        </w:rPr>
      </w:pPr>
      <w:r w:rsidRPr="00CE31F2">
        <w:rPr>
          <w:b/>
          <w:bCs/>
          <w:color w:val="000000"/>
          <w:sz w:val="16"/>
          <w:szCs w:val="16"/>
        </w:rPr>
        <w:t xml:space="preserve">INT </w:t>
      </w:r>
      <w:r w:rsidRPr="00CE31F2">
        <w:rPr>
          <w:bCs/>
          <w:color w:val="000000"/>
          <w:sz w:val="16"/>
          <w:szCs w:val="16"/>
        </w:rPr>
        <w:t>organise  les données  de ses observations en tentant de les hiérarchiser</w:t>
      </w:r>
    </w:p>
    <w:p w:rsidR="00957B5B" w:rsidRPr="00CE31F2" w:rsidRDefault="00957B5B" w:rsidP="00957B5B">
      <w:pPr>
        <w:rPr>
          <w:b/>
          <w:bCs/>
          <w:color w:val="000000"/>
          <w:sz w:val="16"/>
          <w:szCs w:val="16"/>
        </w:rPr>
      </w:pPr>
      <w:r w:rsidRPr="00CE31F2">
        <w:rPr>
          <w:b/>
          <w:bCs/>
          <w:color w:val="000000"/>
          <w:sz w:val="16"/>
          <w:szCs w:val="16"/>
        </w:rPr>
        <w:t xml:space="preserve">SAT </w:t>
      </w:r>
      <w:r w:rsidRPr="00CE31F2">
        <w:rPr>
          <w:bCs/>
          <w:color w:val="000000"/>
          <w:sz w:val="16"/>
          <w:szCs w:val="16"/>
        </w:rPr>
        <w:t>les dossiers présentent des  données concises, précises, organisées et hiérarchisées en fonction des problèmes posés</w:t>
      </w:r>
    </w:p>
    <w:p w:rsidR="00957B5B" w:rsidRPr="00CE31F2" w:rsidRDefault="00957B5B" w:rsidP="00957B5B">
      <w:pPr>
        <w:rPr>
          <w:iCs/>
          <w:color w:val="000000"/>
          <w:sz w:val="16"/>
          <w:szCs w:val="16"/>
        </w:rPr>
      </w:pPr>
    </w:p>
    <w:p w:rsidR="00957B5B" w:rsidRPr="00CE31F2" w:rsidRDefault="00957B5B" w:rsidP="00957B5B">
      <w:pPr>
        <w:rPr>
          <w:b/>
          <w:bCs/>
          <w:color w:val="000000"/>
          <w:sz w:val="20"/>
          <w:szCs w:val="20"/>
        </w:rPr>
      </w:pPr>
      <w:r w:rsidRPr="00CE31F2">
        <w:rPr>
          <w:b/>
          <w:bCs/>
          <w:color w:val="000000"/>
          <w:sz w:val="20"/>
          <w:szCs w:val="20"/>
        </w:rPr>
        <w:t>Éducation, dépistage, prévention, santé individuelle et communautaire</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Propose ou participe </w:t>
      </w:r>
      <w:r w:rsidR="006963EE">
        <w:rPr>
          <w:color w:val="000000"/>
          <w:sz w:val="16"/>
          <w:szCs w:val="16"/>
        </w:rPr>
        <w:t xml:space="preserve">à </w:t>
      </w:r>
      <w:r w:rsidRPr="00CE31F2">
        <w:rPr>
          <w:color w:val="000000"/>
          <w:sz w:val="16"/>
          <w:szCs w:val="16"/>
        </w:rPr>
        <w:t xml:space="preserve">des </w:t>
      </w:r>
      <w:r w:rsidRPr="00A53439">
        <w:rPr>
          <w:b/>
          <w:color w:val="000000"/>
          <w:sz w:val="16"/>
          <w:szCs w:val="16"/>
        </w:rPr>
        <w:t>actions de prévention</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n’intègre pas  la prévention ni le dépistage dans les consultations. Se contente de répondre aux problèmes ponctuels même ci ceux-ci sont facilement gérables.</w:t>
      </w:r>
    </w:p>
    <w:p w:rsidR="006963EE" w:rsidRDefault="00957B5B" w:rsidP="00957B5B">
      <w:pPr>
        <w:rPr>
          <w:bCs/>
          <w:color w:val="000000"/>
          <w:sz w:val="16"/>
          <w:szCs w:val="16"/>
        </w:rPr>
      </w:pPr>
      <w:r w:rsidRPr="00CE31F2">
        <w:rPr>
          <w:b/>
          <w:bCs/>
          <w:color w:val="000000"/>
          <w:sz w:val="16"/>
          <w:szCs w:val="16"/>
        </w:rPr>
        <w:lastRenderedPageBreak/>
        <w:t xml:space="preserve">INT </w:t>
      </w:r>
      <w:r w:rsidRPr="00CE31F2">
        <w:rPr>
          <w:bCs/>
          <w:color w:val="000000"/>
          <w:sz w:val="16"/>
          <w:szCs w:val="16"/>
        </w:rPr>
        <w:t>pense à intégrer des actions de prévention ou de dépistage dans les situations de soins facilement gérables.</w:t>
      </w:r>
    </w:p>
    <w:p w:rsidR="00957B5B" w:rsidRPr="00CE31F2" w:rsidRDefault="00957B5B" w:rsidP="00957B5B">
      <w:pPr>
        <w:rPr>
          <w:iCs/>
          <w:color w:val="000000"/>
          <w:sz w:val="16"/>
          <w:szCs w:val="16"/>
        </w:rPr>
      </w:pPr>
      <w:r w:rsidRPr="00CE31F2">
        <w:rPr>
          <w:b/>
          <w:bCs/>
          <w:color w:val="000000"/>
          <w:sz w:val="16"/>
          <w:szCs w:val="16"/>
        </w:rPr>
        <w:t xml:space="preserve">SAT </w:t>
      </w:r>
      <w:r w:rsidRPr="00CE31F2">
        <w:rPr>
          <w:bCs/>
          <w:color w:val="000000"/>
          <w:sz w:val="16"/>
          <w:szCs w:val="16"/>
        </w:rPr>
        <w:t>Intéressé par  la promotion de la santé et propose</w:t>
      </w:r>
      <w:r w:rsidR="006963EE">
        <w:rPr>
          <w:bCs/>
          <w:color w:val="000000"/>
          <w:sz w:val="16"/>
          <w:szCs w:val="16"/>
        </w:rPr>
        <w:t xml:space="preserve"> </w:t>
      </w:r>
      <w:r w:rsidRPr="00CE31F2">
        <w:rPr>
          <w:bCs/>
          <w:color w:val="000000"/>
          <w:sz w:val="16"/>
          <w:szCs w:val="16"/>
        </w:rPr>
        <w:t xml:space="preserve"> des démarches de prévention et dépistage individuel et /ou organisé </w:t>
      </w:r>
      <w:r w:rsidRPr="00CE31F2">
        <w:rPr>
          <w:b/>
          <w:bCs/>
          <w:color w:val="000000"/>
          <w:sz w:val="16"/>
          <w:szCs w:val="16"/>
        </w:rPr>
        <w:t xml:space="preserve">validées. </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S'implique dans </w:t>
      </w:r>
      <w:r w:rsidRPr="00A53439">
        <w:rPr>
          <w:b/>
          <w:color w:val="000000"/>
          <w:sz w:val="16"/>
          <w:szCs w:val="16"/>
        </w:rPr>
        <w:t>l'éducation du patient</w:t>
      </w:r>
      <w:r w:rsidRPr="00CE31F2">
        <w:rPr>
          <w:color w:val="000000"/>
          <w:sz w:val="16"/>
          <w:szCs w:val="16"/>
        </w:rPr>
        <w:t xml:space="preserve"> (en particulier l'éducation thérapeutique)</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ne s’intéresse pas à l’éducation du patient, informations inexistantes,  ne  tient pas compte des représentations, des possibilités ou de l’avis du patient. Les objectifs ne sont ni explicités ni négociés. N’évalue pas les capacités et les apprentissages du patient</w:t>
      </w:r>
      <w:r w:rsidRPr="00CE31F2">
        <w:rPr>
          <w:b/>
          <w:bCs/>
          <w:color w:val="000000"/>
          <w:sz w:val="16"/>
          <w:szCs w:val="16"/>
        </w:rPr>
        <w:t>.</w:t>
      </w:r>
    </w:p>
    <w:p w:rsidR="00957B5B" w:rsidRPr="00CE31F2" w:rsidRDefault="00957B5B" w:rsidP="00957B5B">
      <w:pPr>
        <w:rPr>
          <w:b/>
          <w:bCs/>
          <w:color w:val="000000"/>
          <w:sz w:val="16"/>
          <w:szCs w:val="16"/>
        </w:rPr>
      </w:pPr>
      <w:r w:rsidRPr="00CE31F2">
        <w:rPr>
          <w:b/>
          <w:bCs/>
          <w:color w:val="000000"/>
          <w:sz w:val="16"/>
          <w:szCs w:val="16"/>
        </w:rPr>
        <w:t xml:space="preserve">INT </w:t>
      </w:r>
      <w:r w:rsidRPr="00CE31F2">
        <w:rPr>
          <w:bCs/>
          <w:color w:val="000000"/>
          <w:sz w:val="16"/>
          <w:szCs w:val="16"/>
        </w:rPr>
        <w:t>donne  des informations, tente de prendre ne compte les représentations du patient ; propose des objectifs éducatifs sans évaluer les capacités et les apprentissages du patient.</w:t>
      </w:r>
    </w:p>
    <w:p w:rsidR="00957B5B" w:rsidRPr="006963EE" w:rsidRDefault="00957B5B" w:rsidP="00957B5B">
      <w:pPr>
        <w:rPr>
          <w:b/>
          <w:bCs/>
          <w:color w:val="000000"/>
          <w:sz w:val="16"/>
          <w:szCs w:val="16"/>
        </w:rPr>
      </w:pPr>
      <w:r w:rsidRPr="00CE31F2">
        <w:rPr>
          <w:b/>
          <w:bCs/>
          <w:color w:val="000000"/>
          <w:sz w:val="16"/>
          <w:szCs w:val="16"/>
        </w:rPr>
        <w:t xml:space="preserve">SAT </w:t>
      </w:r>
      <w:r w:rsidRPr="00CE31F2">
        <w:rPr>
          <w:bCs/>
          <w:color w:val="000000"/>
          <w:sz w:val="16"/>
          <w:szCs w:val="16"/>
        </w:rPr>
        <w:t>prêt à intégrer l’éducation à partir d’une démarche centrée patient et d’un diagnostic éducatif. Prend en compte les contraintes liées à la maladie et les préférences  et possibilités du patient dans son contexte de vie et de travail.</w:t>
      </w:r>
      <w:r w:rsidRPr="00CE31F2">
        <w:rPr>
          <w:b/>
          <w:bCs/>
          <w:color w:val="000000"/>
          <w:sz w:val="16"/>
          <w:szCs w:val="16"/>
        </w:rPr>
        <w:t xml:space="preserve"> </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 xml:space="preserve">Participe aux </w:t>
      </w:r>
      <w:r w:rsidRPr="00A53439">
        <w:rPr>
          <w:b/>
          <w:color w:val="000000"/>
          <w:sz w:val="16"/>
          <w:szCs w:val="16"/>
        </w:rPr>
        <w:t>actions de santé publique</w:t>
      </w:r>
      <w:r w:rsidRPr="00CE31F2">
        <w:rPr>
          <w:color w:val="000000"/>
          <w:sz w:val="16"/>
          <w:szCs w:val="16"/>
        </w:rPr>
        <w:t xml:space="preserve"> qui impliquent son unité de stage</w:t>
      </w:r>
    </w:p>
    <w:p w:rsidR="00957B5B" w:rsidRPr="00CE31F2" w:rsidRDefault="00957B5B" w:rsidP="00957B5B">
      <w:pPr>
        <w:rPr>
          <w:b/>
          <w:bCs/>
          <w:color w:val="000000"/>
          <w:sz w:val="16"/>
          <w:szCs w:val="16"/>
        </w:rPr>
      </w:pPr>
      <w:r w:rsidRPr="00CE31F2">
        <w:rPr>
          <w:b/>
          <w:bCs/>
          <w:color w:val="000000"/>
          <w:sz w:val="16"/>
          <w:szCs w:val="16"/>
        </w:rPr>
        <w:t xml:space="preserve">INS </w:t>
      </w:r>
      <w:r w:rsidRPr="00CE31F2">
        <w:rPr>
          <w:bCs/>
          <w:color w:val="000000"/>
          <w:sz w:val="16"/>
          <w:szCs w:val="16"/>
        </w:rPr>
        <w:t>ne s’implique pas spontanément dans les actions de santé publique ayant lieu dans son lieu de stage</w:t>
      </w:r>
    </w:p>
    <w:p w:rsidR="00957B5B" w:rsidRPr="00CE31F2" w:rsidRDefault="00957B5B" w:rsidP="00957B5B">
      <w:pPr>
        <w:rPr>
          <w:b/>
          <w:bCs/>
          <w:color w:val="000000"/>
          <w:sz w:val="16"/>
          <w:szCs w:val="16"/>
        </w:rPr>
      </w:pPr>
      <w:r w:rsidRPr="00CE31F2">
        <w:rPr>
          <w:b/>
          <w:bCs/>
          <w:color w:val="000000"/>
          <w:sz w:val="16"/>
          <w:szCs w:val="16"/>
        </w:rPr>
        <w:t xml:space="preserve">INT </w:t>
      </w:r>
      <w:r w:rsidRPr="00CE31F2">
        <w:rPr>
          <w:bCs/>
          <w:color w:val="000000"/>
          <w:sz w:val="16"/>
          <w:szCs w:val="16"/>
        </w:rPr>
        <w:t>participe aux actions de santé publique de son lieu de stage s’il y est invité</w:t>
      </w:r>
    </w:p>
    <w:p w:rsidR="00957B5B" w:rsidRPr="00CE31F2" w:rsidRDefault="00957B5B" w:rsidP="00957B5B">
      <w:pPr>
        <w:rPr>
          <w:sz w:val="16"/>
          <w:szCs w:val="16"/>
        </w:rPr>
      </w:pPr>
      <w:r w:rsidRPr="00CE31F2">
        <w:rPr>
          <w:b/>
          <w:bCs/>
          <w:color w:val="000000"/>
          <w:sz w:val="16"/>
          <w:szCs w:val="16"/>
        </w:rPr>
        <w:t xml:space="preserve">SAT </w:t>
      </w:r>
      <w:r w:rsidRPr="00CE31F2">
        <w:rPr>
          <w:bCs/>
          <w:color w:val="000000"/>
          <w:sz w:val="16"/>
          <w:szCs w:val="16"/>
        </w:rPr>
        <w:t xml:space="preserve">s’implique spontanément et personnellement dans les actions de santé publiques ayant lieu dans son lieu de stage </w:t>
      </w:r>
    </w:p>
    <w:p w:rsidR="00957B5B" w:rsidRPr="00CE31F2" w:rsidRDefault="00957B5B" w:rsidP="00957B5B">
      <w:pPr>
        <w:rPr>
          <w:iCs/>
          <w:color w:val="000000"/>
          <w:sz w:val="16"/>
          <w:szCs w:val="16"/>
        </w:rPr>
      </w:pPr>
    </w:p>
    <w:p w:rsidR="00957B5B" w:rsidRPr="00CE31F2" w:rsidRDefault="00957B5B" w:rsidP="00957B5B">
      <w:pPr>
        <w:rPr>
          <w:b/>
          <w:bCs/>
          <w:color w:val="000000"/>
          <w:sz w:val="16"/>
          <w:szCs w:val="16"/>
        </w:rPr>
      </w:pPr>
      <w:r w:rsidRPr="00CE31F2">
        <w:rPr>
          <w:b/>
          <w:bCs/>
          <w:color w:val="000000"/>
          <w:sz w:val="20"/>
          <w:szCs w:val="20"/>
        </w:rPr>
        <w:t>Continuité, suivi et coordination des soins</w:t>
      </w:r>
    </w:p>
    <w:p w:rsidR="00957B5B" w:rsidRPr="00CE31F2" w:rsidRDefault="00957B5B" w:rsidP="00957B5B">
      <w:pPr>
        <w:pStyle w:val="Paragraphedeliste"/>
        <w:numPr>
          <w:ilvl w:val="0"/>
          <w:numId w:val="1"/>
        </w:numPr>
        <w:rPr>
          <w:iCs/>
          <w:color w:val="000000"/>
          <w:sz w:val="16"/>
          <w:szCs w:val="16"/>
        </w:rPr>
      </w:pPr>
      <w:r w:rsidRPr="00CE31F2">
        <w:rPr>
          <w:color w:val="000000"/>
          <w:sz w:val="16"/>
          <w:szCs w:val="16"/>
        </w:rPr>
        <w:t xml:space="preserve">Participe à l'organisation du suivi du patient   </w:t>
      </w:r>
    </w:p>
    <w:p w:rsidR="00957B5B" w:rsidRPr="00CE31F2" w:rsidRDefault="00957B5B" w:rsidP="00957B5B">
      <w:pPr>
        <w:rPr>
          <w:sz w:val="16"/>
          <w:szCs w:val="16"/>
        </w:rPr>
      </w:pPr>
      <w:r w:rsidRPr="00CE31F2">
        <w:rPr>
          <w:b/>
          <w:bCs/>
          <w:color w:val="000000"/>
          <w:sz w:val="16"/>
          <w:szCs w:val="16"/>
        </w:rPr>
        <w:t xml:space="preserve">INS </w:t>
      </w:r>
      <w:r w:rsidRPr="003319CD">
        <w:rPr>
          <w:bCs/>
          <w:color w:val="000000"/>
          <w:sz w:val="16"/>
          <w:szCs w:val="16"/>
        </w:rPr>
        <w:t>n’est pas attentif à la continuité des soins reste centré sur le problème ponctuel, ne planifie pas les étapes du suivi. Ne fait pas bénéficier le patient des ressources des autres professionnels de santé</w:t>
      </w:r>
    </w:p>
    <w:p w:rsidR="00957B5B" w:rsidRPr="003319CD" w:rsidRDefault="00957B5B" w:rsidP="00957B5B">
      <w:pPr>
        <w:rPr>
          <w:bCs/>
          <w:color w:val="000000"/>
          <w:sz w:val="16"/>
          <w:szCs w:val="16"/>
        </w:rPr>
      </w:pPr>
      <w:r w:rsidRPr="00CE31F2">
        <w:rPr>
          <w:b/>
          <w:bCs/>
          <w:color w:val="000000"/>
          <w:sz w:val="16"/>
          <w:szCs w:val="16"/>
        </w:rPr>
        <w:t xml:space="preserve">INT </w:t>
      </w:r>
      <w:r w:rsidRPr="003319CD">
        <w:rPr>
          <w:bCs/>
          <w:color w:val="000000"/>
          <w:sz w:val="16"/>
          <w:szCs w:val="16"/>
        </w:rPr>
        <w:t>pense à poser les étapes du suivi du patient à court terme ; y intègre  les principaux  intervenants en rapport avec ces étapes.</w:t>
      </w:r>
    </w:p>
    <w:p w:rsidR="00957B5B" w:rsidRPr="00CE31F2"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intègre dans sa décision  la continuité des soins et planifie le suivi  à court et moyen terme. Fait bénéficier le patient des ressources des autres professionnels de santé chaque fois que nécessaire</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Vérifie que la transmission est faite entre les différents intervenants</w:t>
      </w:r>
    </w:p>
    <w:p w:rsidR="00957B5B" w:rsidRPr="003319CD" w:rsidRDefault="00957B5B" w:rsidP="00957B5B">
      <w:pPr>
        <w:rPr>
          <w:sz w:val="16"/>
          <w:szCs w:val="16"/>
        </w:rPr>
      </w:pPr>
      <w:r w:rsidRPr="00CE31F2">
        <w:rPr>
          <w:b/>
          <w:bCs/>
          <w:color w:val="000000"/>
          <w:sz w:val="16"/>
          <w:szCs w:val="16"/>
        </w:rPr>
        <w:t xml:space="preserve">INS </w:t>
      </w:r>
      <w:r w:rsidRPr="003319CD">
        <w:rPr>
          <w:bCs/>
          <w:color w:val="000000"/>
          <w:sz w:val="16"/>
          <w:szCs w:val="16"/>
        </w:rPr>
        <w:t>incapable de travailler en équipe difficultés de  communication  avec les intervenants extérieurs dans l’intérêt du patient</w:t>
      </w:r>
    </w:p>
    <w:p w:rsidR="00957B5B" w:rsidRPr="00CE31F2" w:rsidRDefault="00957B5B" w:rsidP="00957B5B">
      <w:pPr>
        <w:rPr>
          <w:b/>
          <w:bCs/>
          <w:color w:val="000000"/>
          <w:sz w:val="16"/>
          <w:szCs w:val="16"/>
        </w:rPr>
      </w:pPr>
      <w:r w:rsidRPr="00CE31F2">
        <w:rPr>
          <w:b/>
          <w:bCs/>
          <w:color w:val="000000"/>
          <w:sz w:val="16"/>
          <w:szCs w:val="16"/>
        </w:rPr>
        <w:t xml:space="preserve">INT </w:t>
      </w:r>
      <w:r w:rsidRPr="003319CD">
        <w:rPr>
          <w:bCs/>
          <w:color w:val="000000"/>
          <w:sz w:val="16"/>
          <w:szCs w:val="16"/>
        </w:rPr>
        <w:t>communique les éléments qui lui semblent importants  aux membres de son équipe</w:t>
      </w:r>
    </w:p>
    <w:p w:rsidR="00957B5B" w:rsidRPr="00CE31F2"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communique avec aisance et s’assure  que les données du suivi du patient sont connues de  l’ensemble des intervenants dans l’intérêt du patient</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S’implique dans la tenue et le suivi des dossiers</w:t>
      </w:r>
    </w:p>
    <w:p w:rsidR="00957B5B" w:rsidRPr="00CE31F2" w:rsidRDefault="00957B5B" w:rsidP="00957B5B">
      <w:pPr>
        <w:rPr>
          <w:sz w:val="16"/>
          <w:szCs w:val="16"/>
        </w:rPr>
      </w:pPr>
      <w:r w:rsidRPr="00CE31F2">
        <w:rPr>
          <w:b/>
          <w:bCs/>
          <w:color w:val="000000"/>
          <w:sz w:val="16"/>
          <w:szCs w:val="16"/>
        </w:rPr>
        <w:t xml:space="preserve">INS </w:t>
      </w:r>
      <w:r w:rsidRPr="003319CD">
        <w:rPr>
          <w:bCs/>
          <w:color w:val="000000"/>
          <w:sz w:val="16"/>
          <w:szCs w:val="16"/>
        </w:rPr>
        <w:t>les dossiers ne comportent pas le minimum requis (ATCD  motif de recours demande réelle hypothèses diagnostiques,</w:t>
      </w:r>
      <w:r>
        <w:rPr>
          <w:bCs/>
          <w:color w:val="000000"/>
          <w:sz w:val="16"/>
          <w:szCs w:val="16"/>
        </w:rPr>
        <w:t xml:space="preserve"> décision prises et projet de</w:t>
      </w:r>
      <w:r w:rsidRPr="003319CD">
        <w:rPr>
          <w:bCs/>
          <w:color w:val="000000"/>
          <w:sz w:val="16"/>
          <w:szCs w:val="16"/>
        </w:rPr>
        <w:t xml:space="preserve"> soins et de suivi</w:t>
      </w:r>
      <w:r w:rsidRPr="00CE31F2">
        <w:rPr>
          <w:b/>
          <w:bCs/>
          <w:color w:val="000000"/>
          <w:sz w:val="16"/>
          <w:szCs w:val="16"/>
        </w:rPr>
        <w:t>)</w:t>
      </w:r>
    </w:p>
    <w:p w:rsidR="00957B5B" w:rsidRPr="003319CD" w:rsidRDefault="00957B5B" w:rsidP="00957B5B">
      <w:pPr>
        <w:rPr>
          <w:bCs/>
          <w:color w:val="000000"/>
          <w:sz w:val="16"/>
          <w:szCs w:val="16"/>
        </w:rPr>
      </w:pPr>
      <w:r w:rsidRPr="00CE31F2">
        <w:rPr>
          <w:b/>
          <w:bCs/>
          <w:color w:val="000000"/>
          <w:sz w:val="16"/>
          <w:szCs w:val="16"/>
        </w:rPr>
        <w:t xml:space="preserve">INT </w:t>
      </w:r>
      <w:r w:rsidRPr="003319CD">
        <w:rPr>
          <w:bCs/>
          <w:color w:val="000000"/>
          <w:sz w:val="16"/>
          <w:szCs w:val="16"/>
        </w:rPr>
        <w:t>capable de renseigner les dossiers  avec les items requis mais ne sont pas présents dans la majorité des dossiers</w:t>
      </w:r>
    </w:p>
    <w:p w:rsidR="00957B5B"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la majorité des  dossiers  comportent  le minimum requis (ATCD  motif de recours demande réelle hypothèses diagnostiques, décision prises et projet de soins et de suivi)</w:t>
      </w:r>
      <w:r w:rsidRPr="003319CD">
        <w:rPr>
          <w:sz w:val="16"/>
          <w:szCs w:val="16"/>
        </w:rPr>
        <w:t xml:space="preserve"> </w:t>
      </w:r>
      <w:r w:rsidRPr="003319CD">
        <w:rPr>
          <w:bCs/>
          <w:color w:val="000000"/>
          <w:sz w:val="16"/>
          <w:szCs w:val="16"/>
        </w:rPr>
        <w:t>de manière intelligible  concise et structurée.</w:t>
      </w:r>
    </w:p>
    <w:p w:rsidR="00957B5B" w:rsidRPr="00CE31F2" w:rsidRDefault="00957B5B" w:rsidP="00957B5B">
      <w:pPr>
        <w:rPr>
          <w:iCs/>
          <w:color w:val="000000"/>
          <w:sz w:val="16"/>
          <w:szCs w:val="16"/>
        </w:rPr>
      </w:pPr>
    </w:p>
    <w:p w:rsidR="00957B5B" w:rsidRPr="00A53439" w:rsidRDefault="00957B5B" w:rsidP="00957B5B">
      <w:pPr>
        <w:rPr>
          <w:b/>
          <w:bCs/>
          <w:color w:val="000000"/>
          <w:sz w:val="20"/>
          <w:szCs w:val="16"/>
        </w:rPr>
      </w:pPr>
      <w:r w:rsidRPr="00A53439">
        <w:rPr>
          <w:b/>
          <w:bCs/>
          <w:color w:val="000000"/>
          <w:sz w:val="20"/>
          <w:szCs w:val="16"/>
        </w:rPr>
        <w:t>Relation</w:t>
      </w:r>
      <w:r>
        <w:rPr>
          <w:b/>
          <w:bCs/>
          <w:color w:val="000000"/>
          <w:sz w:val="20"/>
          <w:szCs w:val="16"/>
        </w:rPr>
        <w:t xml:space="preserve"> </w:t>
      </w:r>
      <w:r w:rsidRPr="00A53439">
        <w:rPr>
          <w:b/>
          <w:bCs/>
          <w:color w:val="000000"/>
          <w:sz w:val="20"/>
          <w:szCs w:val="16"/>
        </w:rPr>
        <w:t>, communication, approche centrée patient</w:t>
      </w:r>
    </w:p>
    <w:p w:rsidR="00957B5B" w:rsidRPr="00CE31F2" w:rsidRDefault="00957B5B" w:rsidP="00957B5B">
      <w:pPr>
        <w:rPr>
          <w:color w:val="000000"/>
          <w:sz w:val="16"/>
          <w:szCs w:val="16"/>
        </w:rPr>
      </w:pPr>
      <w:r w:rsidRPr="00CE31F2">
        <w:rPr>
          <w:color w:val="000000"/>
          <w:sz w:val="16"/>
          <w:szCs w:val="16"/>
        </w:rPr>
        <w:t xml:space="preserve">S'implique dans la relation </w:t>
      </w:r>
      <w:r w:rsidRPr="00CE31F2">
        <w:rPr>
          <w:color w:val="000000"/>
          <w:sz w:val="16"/>
          <w:szCs w:val="16"/>
          <w:vertAlign w:val="superscript"/>
        </w:rPr>
        <w:t>et</w:t>
      </w:r>
      <w:r w:rsidRPr="00CE31F2">
        <w:rPr>
          <w:color w:val="000000"/>
          <w:sz w:val="16"/>
          <w:szCs w:val="16"/>
        </w:rPr>
        <w:t>/</w:t>
      </w:r>
      <w:r w:rsidRPr="00CE31F2">
        <w:rPr>
          <w:color w:val="000000"/>
          <w:sz w:val="16"/>
          <w:szCs w:val="16"/>
          <w:vertAlign w:val="subscript"/>
        </w:rPr>
        <w:t>ou</w:t>
      </w:r>
      <w:r w:rsidRPr="00CE31F2">
        <w:rPr>
          <w:color w:val="000000"/>
          <w:sz w:val="16"/>
          <w:szCs w:val="16"/>
        </w:rPr>
        <w:t xml:space="preserve"> la communication centrée sur l’intérêt du patient  dans le respect du secret médical</w:t>
      </w: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avec le patient</w:t>
      </w:r>
    </w:p>
    <w:p w:rsidR="00957B5B" w:rsidRPr="00CE31F2" w:rsidRDefault="00957B5B" w:rsidP="00957B5B">
      <w:pPr>
        <w:rPr>
          <w:sz w:val="16"/>
          <w:szCs w:val="16"/>
        </w:rPr>
      </w:pPr>
      <w:r w:rsidRPr="00CE31F2">
        <w:rPr>
          <w:b/>
          <w:bCs/>
          <w:color w:val="000000"/>
          <w:sz w:val="16"/>
          <w:szCs w:val="16"/>
        </w:rPr>
        <w:t xml:space="preserve">INS </w:t>
      </w:r>
      <w:r w:rsidRPr="003319CD">
        <w:rPr>
          <w:bCs/>
          <w:color w:val="000000"/>
          <w:sz w:val="16"/>
          <w:szCs w:val="16"/>
        </w:rPr>
        <w:t>a de mauvais rapports avec le patient, réalise des entretiens incomplets superficiels, non orientés par les problèmes du patient. Coupe rapidement la parole au patient, ne propose pas de reformulation ou d’aide a l’expression  du patient. N’explore pas l’intégration des plaintes dans la vie du patient.</w:t>
      </w:r>
    </w:p>
    <w:p w:rsidR="00957B5B" w:rsidRPr="00CE31F2" w:rsidRDefault="00957B5B" w:rsidP="00957B5B">
      <w:pPr>
        <w:rPr>
          <w:b/>
          <w:bCs/>
          <w:color w:val="000000"/>
          <w:sz w:val="16"/>
          <w:szCs w:val="16"/>
        </w:rPr>
      </w:pPr>
      <w:r w:rsidRPr="00CE31F2">
        <w:rPr>
          <w:b/>
          <w:bCs/>
          <w:color w:val="000000"/>
          <w:sz w:val="16"/>
          <w:szCs w:val="16"/>
        </w:rPr>
        <w:t xml:space="preserve">INT </w:t>
      </w:r>
      <w:r w:rsidRPr="003319CD">
        <w:rPr>
          <w:bCs/>
          <w:color w:val="000000"/>
          <w:sz w:val="16"/>
          <w:szCs w:val="16"/>
        </w:rPr>
        <w:t>a de bons rapports avec les patients,  tente de construire son entretien en fonction des problèmes posés par le patient, commence à structurer cet entretien</w:t>
      </w:r>
    </w:p>
    <w:p w:rsidR="00957B5B" w:rsidRPr="00CE31F2"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a des rapports  courtois avec le patient; entretien complet précis fiable, orienté  en fonction des problèmes du patient, alterne questions ouvertes et fermées, reformule, respecte les silence, s’autorise  a explorer le retentissement des plainte dans la vie du patient</w:t>
      </w:r>
    </w:p>
    <w:p w:rsidR="00957B5B" w:rsidRPr="00CE31F2" w:rsidRDefault="00957B5B" w:rsidP="00957B5B">
      <w:pPr>
        <w:rPr>
          <w:color w:val="000000"/>
          <w:sz w:val="16"/>
          <w:szCs w:val="16"/>
        </w:rPr>
      </w:pPr>
    </w:p>
    <w:p w:rsidR="00957B5B" w:rsidRDefault="00957B5B" w:rsidP="00957B5B">
      <w:pPr>
        <w:pStyle w:val="Paragraphedeliste"/>
        <w:numPr>
          <w:ilvl w:val="0"/>
          <w:numId w:val="1"/>
        </w:numPr>
        <w:rPr>
          <w:color w:val="000000"/>
          <w:sz w:val="16"/>
          <w:szCs w:val="16"/>
        </w:rPr>
      </w:pPr>
      <w:r w:rsidRPr="00CE31F2">
        <w:rPr>
          <w:color w:val="000000"/>
          <w:sz w:val="16"/>
          <w:szCs w:val="16"/>
        </w:rPr>
        <w:t>avec la famille</w:t>
      </w:r>
    </w:p>
    <w:p w:rsidR="00957B5B" w:rsidRDefault="00957B5B" w:rsidP="00957B5B">
      <w:pPr>
        <w:rPr>
          <w:b/>
          <w:bCs/>
          <w:color w:val="000000"/>
          <w:sz w:val="16"/>
          <w:szCs w:val="16"/>
        </w:rPr>
      </w:pPr>
      <w:r w:rsidRPr="00CE31F2">
        <w:rPr>
          <w:b/>
          <w:bCs/>
          <w:color w:val="000000"/>
          <w:sz w:val="16"/>
          <w:szCs w:val="16"/>
        </w:rPr>
        <w:t>INT</w:t>
      </w:r>
      <w:r w:rsidRPr="003319CD">
        <w:rPr>
          <w:bCs/>
          <w:color w:val="000000"/>
          <w:sz w:val="16"/>
          <w:szCs w:val="16"/>
        </w:rPr>
        <w:t xml:space="preserve"> mauvais rapports avec la famille des patients. N’oppose pas le secret médical en cas de maladie lui semblant bénigne. N’intègre pas l’influence de la famille dans sa décision</w:t>
      </w:r>
    </w:p>
    <w:p w:rsidR="00957B5B" w:rsidRPr="003319CD" w:rsidRDefault="00957B5B" w:rsidP="00957B5B">
      <w:pPr>
        <w:rPr>
          <w:b/>
          <w:bCs/>
          <w:color w:val="000000"/>
          <w:sz w:val="16"/>
          <w:szCs w:val="16"/>
        </w:rPr>
      </w:pPr>
      <w:r w:rsidRPr="003319CD">
        <w:rPr>
          <w:b/>
          <w:bCs/>
          <w:color w:val="000000"/>
          <w:sz w:val="16"/>
          <w:szCs w:val="16"/>
        </w:rPr>
        <w:t>INS</w:t>
      </w:r>
      <w:r w:rsidRPr="003319CD">
        <w:rPr>
          <w:bCs/>
          <w:color w:val="000000"/>
          <w:sz w:val="16"/>
          <w:szCs w:val="16"/>
        </w:rPr>
        <w:t xml:space="preserve"> a de bons rapports avec les familles ; communique sur les pathologies du patient   en opposant le secret médical si  cela lui semble nécessaire.</w:t>
      </w:r>
    </w:p>
    <w:p w:rsidR="00957B5B" w:rsidRPr="00CE31F2"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communique avec aisances avec les proches du patient en respectant le secret médical quelque soit la gravité de la pathologie. Intègre les influences possibles des proches dans la décision</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avec l'équipe de soins</w:t>
      </w:r>
    </w:p>
    <w:p w:rsidR="00957B5B" w:rsidRPr="003319CD" w:rsidRDefault="00957B5B" w:rsidP="00957B5B">
      <w:pPr>
        <w:rPr>
          <w:sz w:val="16"/>
          <w:szCs w:val="16"/>
        </w:rPr>
      </w:pPr>
      <w:r w:rsidRPr="00CE31F2">
        <w:rPr>
          <w:b/>
          <w:bCs/>
          <w:color w:val="000000"/>
          <w:sz w:val="16"/>
          <w:szCs w:val="16"/>
        </w:rPr>
        <w:lastRenderedPageBreak/>
        <w:t xml:space="preserve">INS </w:t>
      </w:r>
      <w:r w:rsidRPr="003319CD">
        <w:rPr>
          <w:bCs/>
          <w:color w:val="000000"/>
          <w:sz w:val="16"/>
          <w:szCs w:val="16"/>
        </w:rPr>
        <w:t>a de mauvaise relation avec les membres de son équipe, manque de politesse et de respect.</w:t>
      </w:r>
    </w:p>
    <w:p w:rsidR="00957B5B" w:rsidRPr="00CE31F2" w:rsidRDefault="00957B5B" w:rsidP="00957B5B">
      <w:pPr>
        <w:rPr>
          <w:b/>
          <w:bCs/>
          <w:color w:val="000000"/>
          <w:sz w:val="16"/>
          <w:szCs w:val="16"/>
        </w:rPr>
      </w:pPr>
      <w:r w:rsidRPr="00CE31F2">
        <w:rPr>
          <w:b/>
          <w:bCs/>
          <w:color w:val="000000"/>
          <w:sz w:val="16"/>
          <w:szCs w:val="16"/>
        </w:rPr>
        <w:t xml:space="preserve">INT </w:t>
      </w:r>
      <w:r w:rsidRPr="003319CD">
        <w:rPr>
          <w:bCs/>
          <w:color w:val="000000"/>
          <w:sz w:val="16"/>
          <w:szCs w:val="16"/>
        </w:rPr>
        <w:t>s’intègre avec politesse dans l’équipe de soins.</w:t>
      </w:r>
    </w:p>
    <w:p w:rsidR="00957B5B" w:rsidRPr="003319CD"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communique avec aisance avec les membres de l’équipe de soin dans le respect de l’expertise de chacun</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color w:val="000000"/>
          <w:sz w:val="16"/>
          <w:szCs w:val="16"/>
        </w:rPr>
      </w:pPr>
      <w:r w:rsidRPr="00CE31F2">
        <w:rPr>
          <w:color w:val="000000"/>
          <w:sz w:val="16"/>
          <w:szCs w:val="16"/>
        </w:rPr>
        <w:t>avec les professionnels extérieurs au lieu de stage</w:t>
      </w:r>
    </w:p>
    <w:p w:rsidR="00957B5B" w:rsidRPr="003319CD" w:rsidRDefault="00957B5B" w:rsidP="00957B5B">
      <w:pPr>
        <w:rPr>
          <w:sz w:val="16"/>
          <w:szCs w:val="16"/>
        </w:rPr>
      </w:pPr>
      <w:r w:rsidRPr="00CE31F2">
        <w:rPr>
          <w:b/>
          <w:bCs/>
          <w:color w:val="000000"/>
          <w:sz w:val="16"/>
          <w:szCs w:val="16"/>
        </w:rPr>
        <w:t xml:space="preserve">INS </w:t>
      </w:r>
      <w:r w:rsidRPr="003319CD">
        <w:rPr>
          <w:bCs/>
          <w:color w:val="000000"/>
          <w:sz w:val="16"/>
          <w:szCs w:val="16"/>
        </w:rPr>
        <w:t>n’adapte pas le media ni la méthode de communication en fonction du  professionnel. Ne tient pas compte du secret médical</w:t>
      </w:r>
    </w:p>
    <w:p w:rsidR="00957B5B" w:rsidRPr="00CE31F2" w:rsidRDefault="00957B5B" w:rsidP="00957B5B">
      <w:pPr>
        <w:rPr>
          <w:b/>
          <w:bCs/>
          <w:color w:val="000000"/>
          <w:sz w:val="16"/>
          <w:szCs w:val="16"/>
        </w:rPr>
      </w:pPr>
      <w:r w:rsidRPr="00CE31F2">
        <w:rPr>
          <w:b/>
          <w:bCs/>
          <w:color w:val="000000"/>
          <w:sz w:val="16"/>
          <w:szCs w:val="16"/>
        </w:rPr>
        <w:t xml:space="preserve">INT </w:t>
      </w:r>
      <w:r w:rsidRPr="003319CD">
        <w:rPr>
          <w:bCs/>
          <w:color w:val="000000"/>
          <w:sz w:val="16"/>
          <w:szCs w:val="16"/>
        </w:rPr>
        <w:t>communique facilement avec les autres professionnels mais n’arrive pas à apprécier les limites du secret médical</w:t>
      </w:r>
    </w:p>
    <w:p w:rsidR="00957B5B" w:rsidRPr="003319CD"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communique efficacement avec les professionnels   extérieurs au lien de stage, dans l’intérêt du patient et dans le respect du secret médical</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sz w:val="16"/>
          <w:szCs w:val="16"/>
        </w:rPr>
      </w:pPr>
      <w:r w:rsidRPr="00CE31F2">
        <w:rPr>
          <w:sz w:val="16"/>
          <w:szCs w:val="16"/>
        </w:rPr>
        <w:t>Est capable d’expliquer une décision, une prescription</w:t>
      </w:r>
    </w:p>
    <w:p w:rsidR="00957B5B" w:rsidRPr="003319CD" w:rsidRDefault="00957B5B" w:rsidP="00957B5B">
      <w:pPr>
        <w:rPr>
          <w:sz w:val="16"/>
          <w:szCs w:val="16"/>
        </w:rPr>
      </w:pPr>
      <w:r w:rsidRPr="00CE31F2">
        <w:rPr>
          <w:b/>
          <w:bCs/>
          <w:color w:val="000000"/>
          <w:sz w:val="16"/>
          <w:szCs w:val="16"/>
        </w:rPr>
        <w:t xml:space="preserve">INS </w:t>
      </w:r>
      <w:r w:rsidRPr="003319CD">
        <w:rPr>
          <w:bCs/>
          <w:color w:val="000000"/>
          <w:sz w:val="16"/>
          <w:szCs w:val="16"/>
        </w:rPr>
        <w:t>utilise un langage  trop médical  et ne rend pas intelligible ses décisions au patient, ne tient pas compte de son avis</w:t>
      </w:r>
    </w:p>
    <w:p w:rsidR="00957B5B" w:rsidRPr="003319CD" w:rsidRDefault="00957B5B" w:rsidP="00957B5B">
      <w:pPr>
        <w:rPr>
          <w:bCs/>
          <w:color w:val="000000"/>
          <w:sz w:val="16"/>
          <w:szCs w:val="16"/>
        </w:rPr>
      </w:pPr>
      <w:r w:rsidRPr="00CE31F2">
        <w:rPr>
          <w:b/>
          <w:bCs/>
          <w:color w:val="000000"/>
          <w:sz w:val="16"/>
          <w:szCs w:val="16"/>
        </w:rPr>
        <w:t xml:space="preserve">INT </w:t>
      </w:r>
      <w:r w:rsidRPr="003319CD">
        <w:rPr>
          <w:bCs/>
          <w:color w:val="000000"/>
          <w:sz w:val="16"/>
          <w:szCs w:val="16"/>
        </w:rPr>
        <w:t>tente de mettre son vocabulaire à portée du patient, évite le jargon médical</w:t>
      </w:r>
    </w:p>
    <w:p w:rsidR="00957B5B" w:rsidRPr="00CE31F2" w:rsidRDefault="00957B5B" w:rsidP="00957B5B">
      <w:pPr>
        <w:rPr>
          <w:iCs/>
          <w:color w:val="000000"/>
          <w:sz w:val="16"/>
          <w:szCs w:val="16"/>
        </w:rPr>
      </w:pPr>
      <w:r w:rsidRPr="00CE31F2">
        <w:rPr>
          <w:b/>
          <w:bCs/>
          <w:color w:val="000000"/>
          <w:sz w:val="16"/>
          <w:szCs w:val="16"/>
        </w:rPr>
        <w:t xml:space="preserve">SAT </w:t>
      </w:r>
      <w:r w:rsidRPr="003319CD">
        <w:rPr>
          <w:bCs/>
          <w:color w:val="000000"/>
          <w:sz w:val="16"/>
          <w:szCs w:val="16"/>
        </w:rPr>
        <w:t>utilise un langage clair et adapté au patient, vérifie  la bonne compréhension du patient et intègre son avis</w:t>
      </w:r>
    </w:p>
    <w:p w:rsidR="00957B5B" w:rsidRPr="00CE31F2" w:rsidRDefault="00957B5B" w:rsidP="00957B5B">
      <w:pPr>
        <w:rPr>
          <w:color w:val="000000"/>
          <w:sz w:val="16"/>
          <w:szCs w:val="16"/>
        </w:rPr>
      </w:pPr>
    </w:p>
    <w:p w:rsidR="00957B5B" w:rsidRPr="00CE31F2" w:rsidRDefault="00957B5B" w:rsidP="00957B5B">
      <w:pPr>
        <w:pStyle w:val="Paragraphedeliste"/>
        <w:numPr>
          <w:ilvl w:val="0"/>
          <w:numId w:val="1"/>
        </w:numPr>
        <w:rPr>
          <w:sz w:val="16"/>
          <w:szCs w:val="16"/>
        </w:rPr>
      </w:pPr>
      <w:r w:rsidRPr="00CE31F2">
        <w:rPr>
          <w:sz w:val="16"/>
          <w:szCs w:val="16"/>
        </w:rPr>
        <w:t>Est capable d’annoncer une nouvelle grave</w:t>
      </w:r>
    </w:p>
    <w:p w:rsidR="00957B5B" w:rsidRPr="003319CD" w:rsidRDefault="00957B5B" w:rsidP="00957B5B">
      <w:pPr>
        <w:rPr>
          <w:sz w:val="16"/>
          <w:szCs w:val="16"/>
        </w:rPr>
      </w:pPr>
      <w:r w:rsidRPr="00CE31F2">
        <w:rPr>
          <w:b/>
          <w:bCs/>
          <w:color w:val="000000"/>
          <w:sz w:val="16"/>
          <w:szCs w:val="16"/>
        </w:rPr>
        <w:t xml:space="preserve">INS </w:t>
      </w:r>
      <w:r w:rsidRPr="003319CD">
        <w:rPr>
          <w:bCs/>
          <w:color w:val="000000"/>
          <w:sz w:val="16"/>
          <w:szCs w:val="16"/>
        </w:rPr>
        <w:t xml:space="preserve">ne fait pas preuve d’empathie ni d’écoute attentive ; </w:t>
      </w:r>
      <w:r>
        <w:rPr>
          <w:bCs/>
          <w:color w:val="000000"/>
          <w:sz w:val="16"/>
          <w:szCs w:val="16"/>
        </w:rPr>
        <w:t xml:space="preserve">peut </w:t>
      </w:r>
      <w:r w:rsidRPr="003319CD">
        <w:rPr>
          <w:bCs/>
          <w:color w:val="000000"/>
          <w:sz w:val="16"/>
          <w:szCs w:val="16"/>
        </w:rPr>
        <w:t xml:space="preserve">être brutal dans son annonce, ne prend pas en compte les signes non verbaux du patient </w:t>
      </w:r>
    </w:p>
    <w:p w:rsidR="00957B5B" w:rsidRPr="003319CD" w:rsidRDefault="00957B5B" w:rsidP="00957B5B">
      <w:pPr>
        <w:rPr>
          <w:bCs/>
          <w:color w:val="000000"/>
          <w:sz w:val="16"/>
          <w:szCs w:val="16"/>
        </w:rPr>
      </w:pPr>
      <w:r w:rsidRPr="00CE31F2">
        <w:rPr>
          <w:b/>
          <w:bCs/>
          <w:color w:val="000000"/>
          <w:sz w:val="16"/>
          <w:szCs w:val="16"/>
        </w:rPr>
        <w:t xml:space="preserve">INT </w:t>
      </w:r>
      <w:r w:rsidRPr="003319CD">
        <w:rPr>
          <w:bCs/>
          <w:color w:val="000000"/>
          <w:sz w:val="16"/>
          <w:szCs w:val="16"/>
        </w:rPr>
        <w:t>prend du temps pour faire son annonce et tente de rester empathique face à la mobilisation de ses propres émotions</w:t>
      </w:r>
    </w:p>
    <w:p w:rsidR="00957B5B" w:rsidRPr="003319CD" w:rsidRDefault="00957B5B" w:rsidP="00957B5B">
      <w:pPr>
        <w:rPr>
          <w:iCs/>
          <w:color w:val="000000"/>
          <w:sz w:val="16"/>
          <w:szCs w:val="16"/>
        </w:rPr>
      </w:pPr>
      <w:r w:rsidRPr="003319CD">
        <w:rPr>
          <w:b/>
          <w:bCs/>
          <w:color w:val="000000"/>
          <w:sz w:val="16"/>
          <w:szCs w:val="16"/>
        </w:rPr>
        <w:t>SAT</w:t>
      </w:r>
      <w:r w:rsidRPr="003319CD">
        <w:rPr>
          <w:bCs/>
          <w:color w:val="000000"/>
          <w:sz w:val="16"/>
          <w:szCs w:val="16"/>
        </w:rPr>
        <w:t xml:space="preserve"> attentif aux signes non verbaux tout en restant empathique, permet au patient d’avancer à son rythme dans l’acceptation</w:t>
      </w:r>
      <w:r w:rsidRPr="00CE31F2">
        <w:rPr>
          <w:b/>
          <w:bCs/>
          <w:color w:val="000000"/>
          <w:sz w:val="16"/>
          <w:szCs w:val="16"/>
        </w:rPr>
        <w:t xml:space="preserve"> de la nouvelle grave dont il est </w:t>
      </w:r>
      <w:r w:rsidRPr="003319CD">
        <w:rPr>
          <w:bCs/>
          <w:color w:val="000000"/>
          <w:sz w:val="16"/>
          <w:szCs w:val="16"/>
        </w:rPr>
        <w:t>l’objet</w:t>
      </w:r>
    </w:p>
    <w:p w:rsidR="00957B5B" w:rsidRPr="00CE31F2" w:rsidRDefault="00957B5B" w:rsidP="00957B5B">
      <w:pPr>
        <w:rPr>
          <w:sz w:val="16"/>
          <w:szCs w:val="16"/>
        </w:rPr>
      </w:pPr>
    </w:p>
    <w:p w:rsidR="00957B5B" w:rsidRPr="003319CD" w:rsidRDefault="00957B5B" w:rsidP="00957B5B">
      <w:pPr>
        <w:rPr>
          <w:b/>
          <w:bCs/>
          <w:color w:val="000000"/>
          <w:sz w:val="20"/>
          <w:szCs w:val="20"/>
        </w:rPr>
      </w:pPr>
      <w:r w:rsidRPr="003319CD">
        <w:rPr>
          <w:b/>
          <w:bCs/>
          <w:color w:val="000000"/>
          <w:sz w:val="20"/>
          <w:szCs w:val="20"/>
        </w:rPr>
        <w:t>Professionnalisme</w:t>
      </w:r>
    </w:p>
    <w:p w:rsidR="00957B5B" w:rsidRPr="003319CD" w:rsidRDefault="00957B5B" w:rsidP="00957B5B">
      <w:pPr>
        <w:pStyle w:val="Paragraphedeliste"/>
        <w:numPr>
          <w:ilvl w:val="0"/>
          <w:numId w:val="1"/>
        </w:numPr>
        <w:rPr>
          <w:color w:val="000000"/>
          <w:sz w:val="16"/>
          <w:szCs w:val="16"/>
        </w:rPr>
      </w:pPr>
      <w:r w:rsidRPr="003319CD">
        <w:rPr>
          <w:color w:val="000000"/>
          <w:sz w:val="16"/>
          <w:szCs w:val="16"/>
        </w:rPr>
        <w:t>Comportement (ponctualité, assiduité, présentation, hygiène, propreté,)</w:t>
      </w:r>
    </w:p>
    <w:p w:rsidR="00957B5B" w:rsidRPr="003319CD" w:rsidRDefault="00957B5B" w:rsidP="00957B5B">
      <w:pPr>
        <w:rPr>
          <w:bCs/>
          <w:color w:val="000000"/>
          <w:sz w:val="16"/>
          <w:szCs w:val="16"/>
        </w:rPr>
      </w:pPr>
      <w:r w:rsidRPr="003319CD">
        <w:rPr>
          <w:b/>
          <w:bCs/>
          <w:color w:val="000000"/>
          <w:sz w:val="16"/>
          <w:szCs w:val="16"/>
        </w:rPr>
        <w:t>INS</w:t>
      </w:r>
      <w:r w:rsidRPr="003319CD">
        <w:rPr>
          <w:bCs/>
          <w:color w:val="000000"/>
          <w:sz w:val="16"/>
          <w:szCs w:val="16"/>
        </w:rPr>
        <w:t xml:space="preserve"> manque de </w:t>
      </w:r>
      <w:r w:rsidRPr="003319CD">
        <w:rPr>
          <w:color w:val="000000"/>
          <w:sz w:val="16"/>
          <w:szCs w:val="16"/>
        </w:rPr>
        <w:t>ponctualité et d’assiduité. Ne prend pas les mesures d’hygiène et de propreté conseillées dans la pratique quotidienne en MG.</w:t>
      </w:r>
    </w:p>
    <w:p w:rsidR="00957B5B" w:rsidRPr="003319CD" w:rsidRDefault="00957B5B" w:rsidP="00957B5B">
      <w:pPr>
        <w:rPr>
          <w:bCs/>
          <w:color w:val="000000"/>
          <w:sz w:val="16"/>
          <w:szCs w:val="16"/>
        </w:rPr>
      </w:pPr>
      <w:r w:rsidRPr="003319CD">
        <w:rPr>
          <w:b/>
          <w:bCs/>
          <w:color w:val="000000"/>
          <w:sz w:val="16"/>
          <w:szCs w:val="16"/>
        </w:rPr>
        <w:t>INT</w:t>
      </w:r>
      <w:r>
        <w:rPr>
          <w:bCs/>
          <w:color w:val="000000"/>
          <w:sz w:val="16"/>
          <w:szCs w:val="16"/>
        </w:rPr>
        <w:t> le pl</w:t>
      </w:r>
      <w:r w:rsidRPr="003319CD">
        <w:rPr>
          <w:bCs/>
          <w:color w:val="000000"/>
          <w:sz w:val="16"/>
          <w:szCs w:val="16"/>
        </w:rPr>
        <w:t>u</w:t>
      </w:r>
      <w:r>
        <w:rPr>
          <w:bCs/>
          <w:color w:val="000000"/>
          <w:sz w:val="16"/>
          <w:szCs w:val="16"/>
        </w:rPr>
        <w:t>s</w:t>
      </w:r>
      <w:r w:rsidRPr="003319CD">
        <w:rPr>
          <w:bCs/>
          <w:color w:val="000000"/>
          <w:sz w:val="16"/>
          <w:szCs w:val="16"/>
        </w:rPr>
        <w:t xml:space="preserve"> souvent assidu et ponctuel ; mesures d’hygiène et de propreté respectées  la plupart du temps</w:t>
      </w:r>
    </w:p>
    <w:p w:rsidR="00957B5B" w:rsidRPr="003319CD" w:rsidRDefault="00957B5B" w:rsidP="00957B5B">
      <w:pPr>
        <w:rPr>
          <w:bCs/>
          <w:color w:val="000000"/>
          <w:sz w:val="16"/>
          <w:szCs w:val="16"/>
        </w:rPr>
      </w:pPr>
      <w:r w:rsidRPr="003319CD">
        <w:rPr>
          <w:b/>
          <w:bCs/>
          <w:color w:val="000000"/>
          <w:sz w:val="16"/>
          <w:szCs w:val="16"/>
        </w:rPr>
        <w:t>SAT</w:t>
      </w:r>
      <w:r w:rsidRPr="003319CD">
        <w:rPr>
          <w:bCs/>
          <w:color w:val="000000"/>
          <w:sz w:val="16"/>
          <w:szCs w:val="16"/>
        </w:rPr>
        <w:t xml:space="preserve"> Ponctuel et assidu, met en place les mesures</w:t>
      </w:r>
      <w:r w:rsidRPr="003319CD">
        <w:rPr>
          <w:color w:val="000000"/>
          <w:sz w:val="16"/>
          <w:szCs w:val="16"/>
        </w:rPr>
        <w:t xml:space="preserve"> d’hygiène et de propreté conseillées dans la pratique quotidienne en MG.</w:t>
      </w:r>
    </w:p>
    <w:p w:rsidR="00957B5B" w:rsidRPr="003319CD" w:rsidRDefault="00957B5B" w:rsidP="00957B5B">
      <w:pPr>
        <w:pStyle w:val="Paragraphedeliste"/>
        <w:numPr>
          <w:ilvl w:val="0"/>
          <w:numId w:val="1"/>
        </w:numPr>
        <w:rPr>
          <w:color w:val="000000"/>
          <w:sz w:val="16"/>
          <w:szCs w:val="16"/>
        </w:rPr>
      </w:pPr>
      <w:r w:rsidRPr="003319CD">
        <w:rPr>
          <w:color w:val="000000"/>
          <w:sz w:val="16"/>
          <w:szCs w:val="16"/>
        </w:rPr>
        <w:t>Investissement (motivation, curiosité intellectuelle)</w:t>
      </w:r>
    </w:p>
    <w:p w:rsidR="00957B5B" w:rsidRPr="003319CD" w:rsidRDefault="00957B5B" w:rsidP="00957B5B">
      <w:pPr>
        <w:rPr>
          <w:bCs/>
          <w:color w:val="000000"/>
          <w:sz w:val="16"/>
          <w:szCs w:val="16"/>
        </w:rPr>
      </w:pPr>
      <w:r w:rsidRPr="003319CD">
        <w:rPr>
          <w:b/>
          <w:bCs/>
          <w:color w:val="000000"/>
          <w:sz w:val="16"/>
          <w:szCs w:val="16"/>
        </w:rPr>
        <w:t>INS</w:t>
      </w:r>
      <w:r w:rsidRPr="003319CD">
        <w:rPr>
          <w:bCs/>
          <w:color w:val="000000"/>
          <w:sz w:val="16"/>
          <w:szCs w:val="16"/>
        </w:rPr>
        <w:t xml:space="preserve"> insuffisamment motivé dans l’acquisition des connaissances. Faible capacité de lecture critique des données.</w:t>
      </w:r>
    </w:p>
    <w:p w:rsidR="00957B5B" w:rsidRPr="003319CD" w:rsidRDefault="00957B5B" w:rsidP="00957B5B">
      <w:pPr>
        <w:rPr>
          <w:bCs/>
          <w:color w:val="000000"/>
          <w:sz w:val="16"/>
          <w:szCs w:val="16"/>
        </w:rPr>
      </w:pPr>
      <w:r w:rsidRPr="003319CD">
        <w:rPr>
          <w:b/>
          <w:bCs/>
          <w:color w:val="000000"/>
          <w:sz w:val="16"/>
          <w:szCs w:val="16"/>
        </w:rPr>
        <w:t>INT</w:t>
      </w:r>
      <w:r w:rsidRPr="003319CD">
        <w:rPr>
          <w:bCs/>
          <w:color w:val="000000"/>
          <w:sz w:val="16"/>
          <w:szCs w:val="16"/>
        </w:rPr>
        <w:t xml:space="preserve"> intéressé par l’acquisition des connaissances sans pour autant mettre en œuvre des stratégies de recherche  adéquates.</w:t>
      </w:r>
    </w:p>
    <w:p w:rsidR="00957B5B" w:rsidRPr="003319CD" w:rsidRDefault="00957B5B" w:rsidP="00957B5B">
      <w:pPr>
        <w:rPr>
          <w:bCs/>
          <w:color w:val="000000"/>
          <w:sz w:val="16"/>
          <w:szCs w:val="16"/>
        </w:rPr>
      </w:pPr>
      <w:r w:rsidRPr="003319CD">
        <w:rPr>
          <w:b/>
          <w:bCs/>
          <w:color w:val="000000"/>
          <w:sz w:val="16"/>
          <w:szCs w:val="16"/>
        </w:rPr>
        <w:t>SAT</w:t>
      </w:r>
      <w:r w:rsidRPr="003319CD">
        <w:rPr>
          <w:bCs/>
          <w:color w:val="000000"/>
          <w:sz w:val="16"/>
          <w:szCs w:val="16"/>
        </w:rPr>
        <w:t xml:space="preserve">  motivé pour apprendre ; à la recherche d’information validée et  actualisée,  forte capacité à la lecture d’article</w:t>
      </w:r>
      <w:r>
        <w:rPr>
          <w:bCs/>
          <w:color w:val="000000"/>
          <w:sz w:val="16"/>
          <w:szCs w:val="16"/>
        </w:rPr>
        <w:t>, s’investit dans des activités de recherche</w:t>
      </w:r>
    </w:p>
    <w:p w:rsidR="00957B5B" w:rsidRPr="003319CD" w:rsidRDefault="00957B5B" w:rsidP="00957B5B">
      <w:pPr>
        <w:pStyle w:val="Paragraphedeliste"/>
        <w:numPr>
          <w:ilvl w:val="0"/>
          <w:numId w:val="1"/>
        </w:numPr>
        <w:rPr>
          <w:color w:val="000000"/>
          <w:sz w:val="16"/>
          <w:szCs w:val="16"/>
        </w:rPr>
      </w:pPr>
      <w:r w:rsidRPr="003319CD">
        <w:rPr>
          <w:color w:val="000000"/>
          <w:sz w:val="16"/>
          <w:szCs w:val="16"/>
        </w:rPr>
        <w:t>Autonomie / Prise de responsabilité</w:t>
      </w:r>
    </w:p>
    <w:p w:rsidR="00957B5B" w:rsidRPr="003319CD" w:rsidRDefault="00957B5B" w:rsidP="00957B5B">
      <w:pPr>
        <w:rPr>
          <w:bCs/>
          <w:color w:val="000000"/>
          <w:sz w:val="16"/>
          <w:szCs w:val="16"/>
        </w:rPr>
      </w:pPr>
      <w:r w:rsidRPr="003319CD">
        <w:rPr>
          <w:b/>
          <w:bCs/>
          <w:color w:val="000000"/>
          <w:sz w:val="16"/>
          <w:szCs w:val="16"/>
        </w:rPr>
        <w:t>INS</w:t>
      </w:r>
      <w:r w:rsidRPr="003319CD">
        <w:rPr>
          <w:bCs/>
          <w:color w:val="000000"/>
          <w:sz w:val="16"/>
          <w:szCs w:val="16"/>
        </w:rPr>
        <w:t xml:space="preserve"> ne se pose pas de question sur sa pratique, incapable d’autoévaluation, aucune réflexivité. Ne se rend pas compte de ses limites, en termes de connaissance et compétences, incapable de prendre une décision en situation complexe</w:t>
      </w:r>
    </w:p>
    <w:p w:rsidR="00957B5B" w:rsidRPr="003319CD" w:rsidRDefault="00957B5B" w:rsidP="00957B5B">
      <w:pPr>
        <w:rPr>
          <w:bCs/>
          <w:color w:val="000000"/>
          <w:sz w:val="16"/>
          <w:szCs w:val="16"/>
        </w:rPr>
      </w:pPr>
      <w:r w:rsidRPr="003319CD">
        <w:rPr>
          <w:b/>
          <w:bCs/>
          <w:color w:val="000000"/>
          <w:sz w:val="16"/>
          <w:szCs w:val="16"/>
        </w:rPr>
        <w:t>INT</w:t>
      </w:r>
      <w:r w:rsidRPr="003319CD">
        <w:rPr>
          <w:bCs/>
          <w:color w:val="000000"/>
          <w:sz w:val="16"/>
          <w:szCs w:val="16"/>
        </w:rPr>
        <w:t xml:space="preserve"> capable de se poser des questions sur sa pratique, prend conscience de certaines de ses limites.</w:t>
      </w:r>
    </w:p>
    <w:p w:rsidR="00957B5B" w:rsidRPr="003319CD" w:rsidRDefault="00957B5B" w:rsidP="00957B5B">
      <w:pPr>
        <w:rPr>
          <w:bCs/>
          <w:color w:val="000000"/>
          <w:sz w:val="16"/>
          <w:szCs w:val="16"/>
        </w:rPr>
      </w:pPr>
      <w:r w:rsidRPr="003319CD">
        <w:rPr>
          <w:b/>
          <w:bCs/>
          <w:color w:val="000000"/>
          <w:sz w:val="16"/>
          <w:szCs w:val="16"/>
        </w:rPr>
        <w:t>SAT</w:t>
      </w:r>
      <w:r w:rsidRPr="003319CD">
        <w:rPr>
          <w:bCs/>
          <w:color w:val="000000"/>
          <w:sz w:val="16"/>
          <w:szCs w:val="16"/>
        </w:rPr>
        <w:t xml:space="preserve"> Réflexif, se pose des questions avant pendant et  après l’action, bonne capacité d’autoévaluation. Connait ses limites en termes de connaissance et compétences et est capable de prendre des décisions en situation complexe.</w:t>
      </w:r>
    </w:p>
    <w:p w:rsidR="00957B5B" w:rsidRPr="003319CD" w:rsidRDefault="00957B5B" w:rsidP="00957B5B">
      <w:pPr>
        <w:pStyle w:val="Paragraphedeliste"/>
        <w:numPr>
          <w:ilvl w:val="0"/>
          <w:numId w:val="1"/>
        </w:numPr>
        <w:rPr>
          <w:color w:val="000000"/>
          <w:sz w:val="16"/>
          <w:szCs w:val="16"/>
        </w:rPr>
      </w:pPr>
      <w:r w:rsidRPr="003319CD">
        <w:rPr>
          <w:color w:val="000000"/>
          <w:sz w:val="16"/>
          <w:szCs w:val="16"/>
        </w:rPr>
        <w:t>Respect, comportement éthique</w:t>
      </w:r>
    </w:p>
    <w:p w:rsidR="00957B5B" w:rsidRPr="003319CD" w:rsidRDefault="00957B5B" w:rsidP="00957B5B">
      <w:pPr>
        <w:rPr>
          <w:bCs/>
          <w:color w:val="000000"/>
          <w:sz w:val="16"/>
          <w:szCs w:val="16"/>
        </w:rPr>
      </w:pPr>
      <w:r w:rsidRPr="003319CD">
        <w:rPr>
          <w:b/>
          <w:bCs/>
          <w:color w:val="000000"/>
          <w:sz w:val="16"/>
          <w:szCs w:val="16"/>
        </w:rPr>
        <w:t>INS</w:t>
      </w:r>
      <w:r w:rsidRPr="003319CD">
        <w:rPr>
          <w:bCs/>
          <w:color w:val="000000"/>
          <w:sz w:val="16"/>
          <w:szCs w:val="16"/>
        </w:rPr>
        <w:t xml:space="preserve"> manque de respect du patient, de compassion et d’empathie, n’est pas préoccupé par une posture éthique  (justice, bienfaisance, non malfaisance et autonomie du patient)</w:t>
      </w:r>
    </w:p>
    <w:p w:rsidR="00957B5B" w:rsidRPr="003319CD" w:rsidRDefault="00957B5B" w:rsidP="00957B5B">
      <w:pPr>
        <w:rPr>
          <w:bCs/>
          <w:color w:val="000000"/>
          <w:sz w:val="16"/>
          <w:szCs w:val="16"/>
        </w:rPr>
      </w:pPr>
      <w:r w:rsidRPr="003319CD">
        <w:rPr>
          <w:b/>
          <w:bCs/>
          <w:color w:val="000000"/>
          <w:sz w:val="16"/>
          <w:szCs w:val="16"/>
        </w:rPr>
        <w:t>INT</w:t>
      </w:r>
      <w:r w:rsidRPr="003319CD">
        <w:rPr>
          <w:bCs/>
          <w:color w:val="000000"/>
          <w:sz w:val="16"/>
          <w:szCs w:val="16"/>
        </w:rPr>
        <w:t xml:space="preserve"> intègre dans sa pratique  le respect et l’éthique</w:t>
      </w:r>
      <w:r>
        <w:rPr>
          <w:bCs/>
          <w:color w:val="000000"/>
          <w:sz w:val="16"/>
          <w:szCs w:val="16"/>
        </w:rPr>
        <w:t xml:space="preserve"> dans la majorité</w:t>
      </w:r>
      <w:r w:rsidRPr="003319CD">
        <w:rPr>
          <w:bCs/>
          <w:color w:val="000000"/>
          <w:sz w:val="16"/>
          <w:szCs w:val="16"/>
        </w:rPr>
        <w:t xml:space="preserve"> des situations</w:t>
      </w:r>
    </w:p>
    <w:p w:rsidR="00957B5B" w:rsidRPr="003319CD" w:rsidRDefault="00957B5B" w:rsidP="00957B5B">
      <w:pPr>
        <w:rPr>
          <w:bCs/>
          <w:color w:val="000000"/>
          <w:sz w:val="16"/>
          <w:szCs w:val="16"/>
        </w:rPr>
      </w:pPr>
      <w:r w:rsidRPr="003319CD">
        <w:rPr>
          <w:b/>
          <w:bCs/>
          <w:color w:val="000000"/>
          <w:sz w:val="16"/>
          <w:szCs w:val="16"/>
        </w:rPr>
        <w:t>SAT</w:t>
      </w:r>
      <w:r w:rsidRPr="003319CD">
        <w:rPr>
          <w:bCs/>
          <w:color w:val="000000"/>
          <w:sz w:val="16"/>
          <w:szCs w:val="16"/>
        </w:rPr>
        <w:t xml:space="preserve"> Honnête et respectueux des patients,  capable de compassion et d’empathie,  préoccupé par une posture éthique  (justice, bienfaisance, non malfaisance et autonomie du patient)</w:t>
      </w:r>
    </w:p>
    <w:p w:rsidR="00957B5B" w:rsidRPr="003319CD" w:rsidRDefault="00957B5B" w:rsidP="00957B5B">
      <w:pPr>
        <w:rPr>
          <w:bCs/>
          <w:color w:val="000000"/>
          <w:sz w:val="16"/>
          <w:szCs w:val="16"/>
        </w:rPr>
      </w:pPr>
    </w:p>
    <w:p w:rsidR="00957B5B" w:rsidRPr="00CE31F2" w:rsidRDefault="00957B5B" w:rsidP="00957B5B">
      <w:pPr>
        <w:rPr>
          <w:iCs/>
          <w:color w:val="000000"/>
          <w:sz w:val="16"/>
          <w:szCs w:val="16"/>
        </w:rPr>
      </w:pPr>
    </w:p>
    <w:p w:rsidR="00957B5B" w:rsidRPr="00957B5B" w:rsidRDefault="00957B5B" w:rsidP="00957B5B"/>
    <w:sectPr w:rsidR="00957B5B" w:rsidRPr="00957B5B" w:rsidSect="0000240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3F3" w:rsidRDefault="004A73F3" w:rsidP="00EE4E33">
      <w:pPr>
        <w:spacing w:after="0" w:line="240" w:lineRule="auto"/>
      </w:pPr>
      <w:r>
        <w:separator/>
      </w:r>
    </w:p>
  </w:endnote>
  <w:endnote w:type="continuationSeparator" w:id="0">
    <w:p w:rsidR="004A73F3" w:rsidRDefault="004A73F3" w:rsidP="00EE4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DCB" w:rsidRPr="00EE4E33" w:rsidRDefault="003F0DCB" w:rsidP="00EE4E33">
    <w:pPr>
      <w:pStyle w:val="Pieddepage"/>
      <w:jc w:val="center"/>
      <w:rPr>
        <w:color w:val="FF0000"/>
      </w:rPr>
    </w:pPr>
    <w:r w:rsidRPr="00EE4E33">
      <w:rPr>
        <w:noProof/>
        <w:color w:val="FF0000"/>
        <w:lang w:eastAsia="fr-FR"/>
      </w:rPr>
      <mc:AlternateContent>
        <mc:Choice Requires="wps">
          <w:drawing>
            <wp:anchor distT="0" distB="0" distL="114300" distR="114300" simplePos="0" relativeHeight="251659264" behindDoc="0" locked="0" layoutInCell="1" allowOverlap="1" wp14:anchorId="01A37EBC" wp14:editId="78419E80">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227A22D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FF0000"/>
      </w:rPr>
      <w:t>DMG Clermont-Ferrand  2014-15</w:t>
    </w:r>
    <w:r w:rsidRPr="00EE4E33">
      <w:rPr>
        <w:color w:val="FF0000"/>
      </w:rPr>
      <w:t xml:space="preserve">    Evaluation à remettre au secrétariat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3F3" w:rsidRDefault="004A73F3" w:rsidP="00EE4E33">
      <w:pPr>
        <w:spacing w:after="0" w:line="240" w:lineRule="auto"/>
      </w:pPr>
      <w:r>
        <w:separator/>
      </w:r>
    </w:p>
  </w:footnote>
  <w:footnote w:type="continuationSeparator" w:id="0">
    <w:p w:rsidR="004A73F3" w:rsidRDefault="004A73F3" w:rsidP="00EE4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E5055"/>
    <w:multiLevelType w:val="hybridMultilevel"/>
    <w:tmpl w:val="9DF8B07C"/>
    <w:lvl w:ilvl="0" w:tplc="850A3954">
      <w:numFmt w:val="bullet"/>
      <w:lvlText w:val="-"/>
      <w:lvlJc w:val="left"/>
      <w:pPr>
        <w:ind w:left="1776" w:hanging="360"/>
      </w:pPr>
      <w:rPr>
        <w:rFonts w:ascii="Calibri" w:eastAsiaTheme="minorHAnsi" w:hAnsi="Calibri" w:cstheme="minorBid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
    <w:nsid w:val="46B30817"/>
    <w:multiLevelType w:val="hybridMultilevel"/>
    <w:tmpl w:val="EDEAD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399687A"/>
    <w:multiLevelType w:val="hybridMultilevel"/>
    <w:tmpl w:val="DF74E3DA"/>
    <w:lvl w:ilvl="0" w:tplc="C5BAF81C">
      <w:numFmt w:val="bullet"/>
      <w:lvlText w:val=""/>
      <w:lvlJc w:val="left"/>
      <w:pPr>
        <w:ind w:left="643" w:hanging="360"/>
      </w:pPr>
      <w:rPr>
        <w:rFonts w:ascii="Wingdings" w:eastAsiaTheme="minorHAnsi" w:hAnsi="Wingdings" w:cstheme="minorBidi"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90"/>
    <w:rsid w:val="0000240D"/>
    <w:rsid w:val="00027065"/>
    <w:rsid w:val="00053B90"/>
    <w:rsid w:val="00086B4A"/>
    <w:rsid w:val="00104E9A"/>
    <w:rsid w:val="002D47A3"/>
    <w:rsid w:val="002E3DDC"/>
    <w:rsid w:val="00326811"/>
    <w:rsid w:val="00383AEF"/>
    <w:rsid w:val="003B5E9B"/>
    <w:rsid w:val="003C4021"/>
    <w:rsid w:val="003F0DCB"/>
    <w:rsid w:val="004046C6"/>
    <w:rsid w:val="00457F54"/>
    <w:rsid w:val="004765B2"/>
    <w:rsid w:val="00476AB4"/>
    <w:rsid w:val="004A73F3"/>
    <w:rsid w:val="005B6307"/>
    <w:rsid w:val="005B764B"/>
    <w:rsid w:val="00641B40"/>
    <w:rsid w:val="006963EE"/>
    <w:rsid w:val="006C3A11"/>
    <w:rsid w:val="0071443B"/>
    <w:rsid w:val="00744A71"/>
    <w:rsid w:val="007F6887"/>
    <w:rsid w:val="008872AE"/>
    <w:rsid w:val="008C7AE1"/>
    <w:rsid w:val="008F6B88"/>
    <w:rsid w:val="00917393"/>
    <w:rsid w:val="00951DF2"/>
    <w:rsid w:val="00957B5B"/>
    <w:rsid w:val="009B285C"/>
    <w:rsid w:val="009C19F8"/>
    <w:rsid w:val="00A33505"/>
    <w:rsid w:val="00A34048"/>
    <w:rsid w:val="00A53439"/>
    <w:rsid w:val="00A55163"/>
    <w:rsid w:val="00AA54E1"/>
    <w:rsid w:val="00AE7327"/>
    <w:rsid w:val="00B14B92"/>
    <w:rsid w:val="00B864A2"/>
    <w:rsid w:val="00C333BF"/>
    <w:rsid w:val="00C64DB7"/>
    <w:rsid w:val="00CD67A8"/>
    <w:rsid w:val="00CE65EE"/>
    <w:rsid w:val="00D66F50"/>
    <w:rsid w:val="00D949D1"/>
    <w:rsid w:val="00DA7667"/>
    <w:rsid w:val="00DB5F90"/>
    <w:rsid w:val="00DC083B"/>
    <w:rsid w:val="00E463F7"/>
    <w:rsid w:val="00E55222"/>
    <w:rsid w:val="00EE4E33"/>
    <w:rsid w:val="00FA2EDA"/>
    <w:rsid w:val="00FD2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2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40D"/>
    <w:rPr>
      <w:rFonts w:ascii="Segoe UI" w:hAnsi="Segoe UI" w:cs="Segoe UI"/>
      <w:sz w:val="18"/>
      <w:szCs w:val="18"/>
    </w:rPr>
  </w:style>
  <w:style w:type="paragraph" w:styleId="En-tte">
    <w:name w:val="header"/>
    <w:basedOn w:val="Normal"/>
    <w:link w:val="En-tteCar"/>
    <w:uiPriority w:val="99"/>
    <w:unhideWhenUsed/>
    <w:rsid w:val="00EE4E33"/>
    <w:pPr>
      <w:tabs>
        <w:tab w:val="center" w:pos="4536"/>
        <w:tab w:val="right" w:pos="9072"/>
      </w:tabs>
      <w:spacing w:after="0" w:line="240" w:lineRule="auto"/>
    </w:pPr>
  </w:style>
  <w:style w:type="character" w:customStyle="1" w:styleId="En-tteCar">
    <w:name w:val="En-tête Car"/>
    <w:basedOn w:val="Policepardfaut"/>
    <w:link w:val="En-tte"/>
    <w:uiPriority w:val="99"/>
    <w:rsid w:val="00EE4E33"/>
  </w:style>
  <w:style w:type="paragraph" w:styleId="Pieddepage">
    <w:name w:val="footer"/>
    <w:basedOn w:val="Normal"/>
    <w:link w:val="PieddepageCar"/>
    <w:uiPriority w:val="99"/>
    <w:unhideWhenUsed/>
    <w:rsid w:val="00EE4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E33"/>
  </w:style>
  <w:style w:type="paragraph" w:styleId="Paragraphedeliste">
    <w:name w:val="List Paragraph"/>
    <w:basedOn w:val="Normal"/>
    <w:uiPriority w:val="34"/>
    <w:qFormat/>
    <w:rsid w:val="00FD250F"/>
    <w:pPr>
      <w:spacing w:after="0" w:line="240" w:lineRule="auto"/>
      <w:ind w:left="720"/>
      <w:contextualSpacing/>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B5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240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0240D"/>
    <w:rPr>
      <w:rFonts w:ascii="Segoe UI" w:hAnsi="Segoe UI" w:cs="Segoe UI"/>
      <w:sz w:val="18"/>
      <w:szCs w:val="18"/>
    </w:rPr>
  </w:style>
  <w:style w:type="paragraph" w:styleId="En-tte">
    <w:name w:val="header"/>
    <w:basedOn w:val="Normal"/>
    <w:link w:val="En-tteCar"/>
    <w:uiPriority w:val="99"/>
    <w:unhideWhenUsed/>
    <w:rsid w:val="00EE4E33"/>
    <w:pPr>
      <w:tabs>
        <w:tab w:val="center" w:pos="4536"/>
        <w:tab w:val="right" w:pos="9072"/>
      </w:tabs>
      <w:spacing w:after="0" w:line="240" w:lineRule="auto"/>
    </w:pPr>
  </w:style>
  <w:style w:type="character" w:customStyle="1" w:styleId="En-tteCar">
    <w:name w:val="En-tête Car"/>
    <w:basedOn w:val="Policepardfaut"/>
    <w:link w:val="En-tte"/>
    <w:uiPriority w:val="99"/>
    <w:rsid w:val="00EE4E33"/>
  </w:style>
  <w:style w:type="paragraph" w:styleId="Pieddepage">
    <w:name w:val="footer"/>
    <w:basedOn w:val="Normal"/>
    <w:link w:val="PieddepageCar"/>
    <w:uiPriority w:val="99"/>
    <w:unhideWhenUsed/>
    <w:rsid w:val="00EE4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4E33"/>
  </w:style>
  <w:style w:type="paragraph" w:styleId="Paragraphedeliste">
    <w:name w:val="List Paragraph"/>
    <w:basedOn w:val="Normal"/>
    <w:uiPriority w:val="34"/>
    <w:qFormat/>
    <w:rsid w:val="00FD250F"/>
    <w:pPr>
      <w:spacing w:after="0" w:line="240" w:lineRule="auto"/>
      <w:ind w:left="720"/>
      <w:contextualSpacing/>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2724</Words>
  <Characters>14987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IUT</Company>
  <LinksUpToDate>false</LinksUpToDate>
  <CharactersWithSpaces>17676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Tanguy</dc:creator>
  <cp:lastModifiedBy>Agnès ROUX</cp:lastModifiedBy>
  <cp:revision>2</cp:revision>
  <cp:lastPrinted>2014-09-26T03:47:00Z</cp:lastPrinted>
  <dcterms:created xsi:type="dcterms:W3CDTF">2014-10-31T10:31:00Z</dcterms:created>
  <dcterms:modified xsi:type="dcterms:W3CDTF">2014-10-31T10:31:00Z</dcterms:modified>
</cp:coreProperties>
</file>